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4294" w14:textId="581FCE48" w:rsidR="00EC07B6" w:rsidRPr="006613B9" w:rsidRDefault="00291B35" w:rsidP="00835E6A">
      <w:pPr>
        <w:pStyle w:val="Heading2"/>
      </w:pPr>
      <w:r w:rsidRPr="006613B9">
        <w:t>Multimedia Content Officer</w:t>
      </w:r>
    </w:p>
    <w:p w14:paraId="0E6B8B17" w14:textId="08CB608A" w:rsidR="00AC61C8" w:rsidRPr="006613B9" w:rsidRDefault="00AC61C8" w:rsidP="00835E6A">
      <w:pPr>
        <w:pStyle w:val="Heading2"/>
      </w:pPr>
      <w:r w:rsidRPr="006613B9">
        <w:t>Role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2268"/>
        <w:gridCol w:w="279"/>
        <w:gridCol w:w="7085"/>
      </w:tblGrid>
      <w:tr w:rsidR="00AC61C8" w:rsidRPr="006613B9" w14:paraId="3456A365" w14:textId="77777777" w:rsidTr="00967FF3">
        <w:tc>
          <w:tcPr>
            <w:tcW w:w="2268" w:type="dxa"/>
            <w:shd w:val="clear" w:color="auto" w:fill="DEEAF6" w:themeFill="accent5" w:themeFillTint="33"/>
          </w:tcPr>
          <w:p w14:paraId="5D81094E" w14:textId="34B2DA7C" w:rsidR="00AC61C8" w:rsidRPr="006613B9" w:rsidRDefault="00AC61C8" w:rsidP="00AC61C8">
            <w:pPr>
              <w:rPr>
                <w:rFonts w:ascii="FS Me Light" w:hAnsi="FS Me Light"/>
                <w:sz w:val="24"/>
                <w:szCs w:val="24"/>
              </w:rPr>
            </w:pPr>
            <w:r w:rsidRPr="006613B9">
              <w:rPr>
                <w:rFonts w:ascii="FS Me Light" w:hAnsi="FS Me Light"/>
                <w:sz w:val="24"/>
                <w:szCs w:val="24"/>
              </w:rPr>
              <w:t>Salary grade:</w:t>
            </w:r>
          </w:p>
        </w:tc>
        <w:tc>
          <w:tcPr>
            <w:tcW w:w="279" w:type="dxa"/>
            <w:shd w:val="clear" w:color="auto" w:fill="DEEAF6" w:themeFill="accent5" w:themeFillTint="33"/>
          </w:tcPr>
          <w:p w14:paraId="3A4ED279" w14:textId="77777777" w:rsidR="00AC61C8" w:rsidRPr="006613B9" w:rsidRDefault="00AC61C8" w:rsidP="00AC61C8">
            <w:pPr>
              <w:rPr>
                <w:rFonts w:ascii="FS Me Light" w:hAnsi="FS Me Light"/>
                <w:sz w:val="24"/>
                <w:szCs w:val="24"/>
              </w:rPr>
            </w:pPr>
          </w:p>
        </w:tc>
        <w:tc>
          <w:tcPr>
            <w:tcW w:w="7085" w:type="dxa"/>
            <w:shd w:val="clear" w:color="auto" w:fill="DEEAF6" w:themeFill="accent5" w:themeFillTint="33"/>
          </w:tcPr>
          <w:p w14:paraId="7CED3D53" w14:textId="12E3164E" w:rsidR="00AC61C8" w:rsidRPr="006613B9" w:rsidRDefault="00B110E6" w:rsidP="00AC61C8">
            <w:pPr>
              <w:rPr>
                <w:rFonts w:ascii="FS Me Light" w:hAnsi="FS Me Light"/>
                <w:sz w:val="24"/>
                <w:szCs w:val="24"/>
              </w:rPr>
            </w:pPr>
            <w:r>
              <w:rPr>
                <w:rFonts w:ascii="FS Me Light" w:hAnsi="FS Me Light"/>
                <w:sz w:val="24"/>
                <w:szCs w:val="24"/>
              </w:rPr>
              <w:t>C</w:t>
            </w:r>
          </w:p>
        </w:tc>
      </w:tr>
      <w:tr w:rsidR="00967FF3" w:rsidRPr="006613B9" w14:paraId="1C62BD86" w14:textId="77777777" w:rsidTr="00967FF3">
        <w:tc>
          <w:tcPr>
            <w:tcW w:w="2268" w:type="dxa"/>
            <w:shd w:val="clear" w:color="auto" w:fill="DEEAF6" w:themeFill="accent5" w:themeFillTint="33"/>
          </w:tcPr>
          <w:p w14:paraId="418B7CCD" w14:textId="0EA95915" w:rsidR="00967FF3" w:rsidRPr="006613B9" w:rsidRDefault="00967FF3" w:rsidP="00AC61C8">
            <w:pPr>
              <w:rPr>
                <w:rFonts w:ascii="FS Me Light" w:hAnsi="FS Me Light"/>
                <w:sz w:val="24"/>
                <w:szCs w:val="24"/>
              </w:rPr>
            </w:pPr>
            <w:r w:rsidRPr="006613B9">
              <w:rPr>
                <w:rFonts w:ascii="FS Me Light" w:hAnsi="FS Me Light"/>
                <w:sz w:val="24"/>
                <w:szCs w:val="24"/>
              </w:rPr>
              <w:t>Reference number:</w:t>
            </w:r>
          </w:p>
        </w:tc>
        <w:tc>
          <w:tcPr>
            <w:tcW w:w="279" w:type="dxa"/>
            <w:shd w:val="clear" w:color="auto" w:fill="DEEAF6" w:themeFill="accent5" w:themeFillTint="33"/>
          </w:tcPr>
          <w:p w14:paraId="1F3F8DFB" w14:textId="77777777" w:rsidR="00967FF3" w:rsidRPr="006613B9" w:rsidRDefault="00967FF3" w:rsidP="00AC61C8">
            <w:pPr>
              <w:rPr>
                <w:rFonts w:ascii="FS Me Light" w:hAnsi="FS Me Light"/>
                <w:sz w:val="24"/>
                <w:szCs w:val="24"/>
              </w:rPr>
            </w:pPr>
          </w:p>
        </w:tc>
        <w:tc>
          <w:tcPr>
            <w:tcW w:w="7085" w:type="dxa"/>
            <w:shd w:val="clear" w:color="auto" w:fill="DEEAF6" w:themeFill="accent5" w:themeFillTint="33"/>
          </w:tcPr>
          <w:p w14:paraId="643690ED" w14:textId="0D328FF6" w:rsidR="00967FF3" w:rsidRPr="006613B9" w:rsidRDefault="00896EA6" w:rsidP="00AC61C8">
            <w:pPr>
              <w:rPr>
                <w:rFonts w:ascii="FS Me Light" w:hAnsi="FS Me Light"/>
                <w:sz w:val="24"/>
                <w:szCs w:val="24"/>
              </w:rPr>
            </w:pPr>
            <w:r>
              <w:rPr>
                <w:rFonts w:ascii="FS Me Light" w:hAnsi="FS Me Light"/>
                <w:sz w:val="24"/>
                <w:szCs w:val="24"/>
              </w:rPr>
              <w:t>MCO</w:t>
            </w:r>
          </w:p>
        </w:tc>
      </w:tr>
      <w:tr w:rsidR="00AC61C8" w:rsidRPr="006613B9" w14:paraId="0F182AA4" w14:textId="77777777" w:rsidTr="00967FF3">
        <w:tc>
          <w:tcPr>
            <w:tcW w:w="2268" w:type="dxa"/>
            <w:shd w:val="clear" w:color="auto" w:fill="DEEAF6" w:themeFill="accent5" w:themeFillTint="33"/>
          </w:tcPr>
          <w:p w14:paraId="7AC73879" w14:textId="1D404A0D" w:rsidR="00AC61C8" w:rsidRPr="006613B9" w:rsidRDefault="00AC61C8" w:rsidP="00AC61C8">
            <w:pPr>
              <w:rPr>
                <w:rFonts w:ascii="FS Me Light" w:hAnsi="FS Me Light"/>
                <w:sz w:val="24"/>
                <w:szCs w:val="24"/>
              </w:rPr>
            </w:pPr>
            <w:r w:rsidRPr="006613B9">
              <w:rPr>
                <w:rFonts w:ascii="FS Me Light" w:hAnsi="FS Me Light"/>
                <w:sz w:val="24"/>
                <w:szCs w:val="24"/>
              </w:rPr>
              <w:t>Team:</w:t>
            </w:r>
          </w:p>
        </w:tc>
        <w:tc>
          <w:tcPr>
            <w:tcW w:w="279" w:type="dxa"/>
            <w:shd w:val="clear" w:color="auto" w:fill="DEEAF6" w:themeFill="accent5" w:themeFillTint="33"/>
          </w:tcPr>
          <w:p w14:paraId="47CE718B" w14:textId="77777777" w:rsidR="00AC61C8" w:rsidRPr="006613B9" w:rsidRDefault="00AC61C8" w:rsidP="00AC61C8">
            <w:pPr>
              <w:rPr>
                <w:rFonts w:ascii="FS Me Light" w:hAnsi="FS Me Light"/>
                <w:sz w:val="24"/>
                <w:szCs w:val="24"/>
              </w:rPr>
            </w:pPr>
          </w:p>
        </w:tc>
        <w:tc>
          <w:tcPr>
            <w:tcW w:w="7085" w:type="dxa"/>
            <w:shd w:val="clear" w:color="auto" w:fill="DEEAF6" w:themeFill="accent5" w:themeFillTint="33"/>
          </w:tcPr>
          <w:p w14:paraId="55E6B770" w14:textId="67C98E2E" w:rsidR="00AC61C8" w:rsidRPr="006613B9" w:rsidRDefault="00896EA6" w:rsidP="00AC61C8">
            <w:pPr>
              <w:rPr>
                <w:rFonts w:ascii="FS Me Light" w:hAnsi="FS Me Light"/>
                <w:sz w:val="24"/>
                <w:szCs w:val="24"/>
              </w:rPr>
            </w:pPr>
            <w:r w:rsidRPr="00896EA6">
              <w:rPr>
                <w:rFonts w:ascii="FS Me Light" w:hAnsi="FS Me Light"/>
                <w:sz w:val="24"/>
                <w:szCs w:val="24"/>
              </w:rPr>
              <w:t>Finance and Business Services</w:t>
            </w:r>
            <w:r>
              <w:rPr>
                <w:rFonts w:ascii="FS Me Light" w:hAnsi="FS Me Light"/>
                <w:sz w:val="24"/>
                <w:szCs w:val="24"/>
              </w:rPr>
              <w:t xml:space="preserve"> (Communications)</w:t>
            </w:r>
          </w:p>
        </w:tc>
      </w:tr>
      <w:tr w:rsidR="00AC61C8" w:rsidRPr="006613B9" w14:paraId="4B38F47D" w14:textId="77777777" w:rsidTr="00967FF3">
        <w:tc>
          <w:tcPr>
            <w:tcW w:w="2268" w:type="dxa"/>
            <w:shd w:val="clear" w:color="auto" w:fill="DEEAF6" w:themeFill="accent5" w:themeFillTint="33"/>
          </w:tcPr>
          <w:p w14:paraId="2D289F16" w14:textId="5A48A23B" w:rsidR="00AC61C8" w:rsidRPr="006613B9" w:rsidRDefault="00AC61C8" w:rsidP="00AC61C8">
            <w:pPr>
              <w:rPr>
                <w:rFonts w:ascii="FS Me Light" w:hAnsi="FS Me Light"/>
                <w:sz w:val="24"/>
                <w:szCs w:val="24"/>
              </w:rPr>
            </w:pPr>
            <w:r w:rsidRPr="006613B9">
              <w:rPr>
                <w:rFonts w:ascii="FS Me Light" w:hAnsi="FS Me Light"/>
                <w:sz w:val="24"/>
                <w:szCs w:val="24"/>
              </w:rPr>
              <w:t>Reporting to:</w:t>
            </w:r>
          </w:p>
        </w:tc>
        <w:tc>
          <w:tcPr>
            <w:tcW w:w="279" w:type="dxa"/>
            <w:shd w:val="clear" w:color="auto" w:fill="DEEAF6" w:themeFill="accent5" w:themeFillTint="33"/>
          </w:tcPr>
          <w:p w14:paraId="0A6BC9BD" w14:textId="77777777" w:rsidR="00AC61C8" w:rsidRPr="006613B9" w:rsidRDefault="00AC61C8" w:rsidP="00AC61C8">
            <w:pPr>
              <w:rPr>
                <w:rFonts w:ascii="FS Me Light" w:hAnsi="FS Me Light"/>
                <w:sz w:val="24"/>
                <w:szCs w:val="24"/>
              </w:rPr>
            </w:pPr>
          </w:p>
        </w:tc>
        <w:tc>
          <w:tcPr>
            <w:tcW w:w="7085" w:type="dxa"/>
            <w:shd w:val="clear" w:color="auto" w:fill="DEEAF6" w:themeFill="accent5" w:themeFillTint="33"/>
          </w:tcPr>
          <w:p w14:paraId="64271AB8" w14:textId="3A60754B" w:rsidR="00AC61C8" w:rsidRPr="006613B9" w:rsidRDefault="00896EA6" w:rsidP="00AC61C8">
            <w:pPr>
              <w:rPr>
                <w:rFonts w:ascii="FS Me Light" w:hAnsi="FS Me Light"/>
                <w:sz w:val="24"/>
                <w:szCs w:val="24"/>
              </w:rPr>
            </w:pPr>
            <w:r>
              <w:rPr>
                <w:rFonts w:ascii="FS Me Light" w:hAnsi="FS Me Light"/>
                <w:sz w:val="24"/>
                <w:szCs w:val="24"/>
              </w:rPr>
              <w:t>Head (Communications)</w:t>
            </w:r>
          </w:p>
        </w:tc>
      </w:tr>
      <w:tr w:rsidR="00AC61C8" w:rsidRPr="006613B9" w14:paraId="098F54F3" w14:textId="77777777" w:rsidTr="00967FF3">
        <w:tc>
          <w:tcPr>
            <w:tcW w:w="2268" w:type="dxa"/>
            <w:shd w:val="clear" w:color="auto" w:fill="DEEAF6" w:themeFill="accent5" w:themeFillTint="33"/>
          </w:tcPr>
          <w:p w14:paraId="63082B9C" w14:textId="39F35C29" w:rsidR="00AC61C8" w:rsidRPr="006613B9" w:rsidRDefault="00AC61C8" w:rsidP="00AC61C8">
            <w:pPr>
              <w:rPr>
                <w:rFonts w:ascii="FS Me Light" w:hAnsi="FS Me Light"/>
                <w:sz w:val="24"/>
                <w:szCs w:val="24"/>
              </w:rPr>
            </w:pPr>
            <w:r w:rsidRPr="006613B9">
              <w:rPr>
                <w:rFonts w:ascii="FS Me Light" w:hAnsi="FS Me Light"/>
                <w:sz w:val="24"/>
                <w:szCs w:val="24"/>
              </w:rPr>
              <w:t>Line managing:</w:t>
            </w:r>
          </w:p>
        </w:tc>
        <w:tc>
          <w:tcPr>
            <w:tcW w:w="279" w:type="dxa"/>
            <w:shd w:val="clear" w:color="auto" w:fill="DEEAF6" w:themeFill="accent5" w:themeFillTint="33"/>
          </w:tcPr>
          <w:p w14:paraId="4B7DF575" w14:textId="77777777" w:rsidR="00AC61C8" w:rsidRPr="006613B9" w:rsidRDefault="00AC61C8" w:rsidP="00AC61C8">
            <w:pPr>
              <w:rPr>
                <w:rFonts w:ascii="FS Me Light" w:hAnsi="FS Me Light"/>
                <w:sz w:val="24"/>
                <w:szCs w:val="24"/>
              </w:rPr>
            </w:pPr>
          </w:p>
        </w:tc>
        <w:tc>
          <w:tcPr>
            <w:tcW w:w="7085" w:type="dxa"/>
            <w:shd w:val="clear" w:color="auto" w:fill="DEEAF6" w:themeFill="accent5" w:themeFillTint="33"/>
          </w:tcPr>
          <w:p w14:paraId="3A3E7806" w14:textId="21809E62" w:rsidR="00AC61C8" w:rsidRPr="006613B9" w:rsidRDefault="00896EA6" w:rsidP="00AC61C8">
            <w:pPr>
              <w:rPr>
                <w:rFonts w:ascii="FS Me Light" w:hAnsi="FS Me Light"/>
                <w:sz w:val="24"/>
                <w:szCs w:val="24"/>
              </w:rPr>
            </w:pPr>
            <w:r w:rsidRPr="00896EA6">
              <w:rPr>
                <w:rFonts w:ascii="FS Me Light" w:hAnsi="FS Me Light"/>
                <w:sz w:val="24"/>
                <w:szCs w:val="24"/>
              </w:rPr>
              <w:t xml:space="preserve">No line management </w:t>
            </w:r>
            <w:r w:rsidR="00FB38B6" w:rsidRPr="00896EA6">
              <w:rPr>
                <w:rFonts w:ascii="FS Me Light" w:hAnsi="FS Me Light"/>
                <w:sz w:val="24"/>
                <w:szCs w:val="24"/>
              </w:rPr>
              <w:t>responsibilit</w:t>
            </w:r>
            <w:r w:rsidR="00FB38B6" w:rsidRPr="00896EA6">
              <w:t>y</w:t>
            </w:r>
          </w:p>
        </w:tc>
      </w:tr>
      <w:tr w:rsidR="00AC61C8" w:rsidRPr="006613B9" w14:paraId="0622AFA8" w14:textId="77777777" w:rsidTr="00967FF3">
        <w:tc>
          <w:tcPr>
            <w:tcW w:w="2268" w:type="dxa"/>
            <w:shd w:val="clear" w:color="auto" w:fill="DEEAF6" w:themeFill="accent5" w:themeFillTint="33"/>
          </w:tcPr>
          <w:p w14:paraId="5ABAAECA" w14:textId="584CFF01" w:rsidR="00AC61C8" w:rsidRPr="006613B9" w:rsidRDefault="00AC61C8" w:rsidP="00AC61C8">
            <w:pPr>
              <w:rPr>
                <w:rFonts w:ascii="FS Me Light" w:hAnsi="FS Me Light"/>
                <w:sz w:val="24"/>
                <w:szCs w:val="24"/>
              </w:rPr>
            </w:pPr>
            <w:r w:rsidRPr="006613B9">
              <w:rPr>
                <w:rFonts w:ascii="FS Me Light" w:hAnsi="FS Me Light"/>
                <w:sz w:val="24"/>
                <w:szCs w:val="24"/>
              </w:rPr>
              <w:t>Location:</w:t>
            </w:r>
          </w:p>
        </w:tc>
        <w:tc>
          <w:tcPr>
            <w:tcW w:w="279" w:type="dxa"/>
            <w:shd w:val="clear" w:color="auto" w:fill="DEEAF6" w:themeFill="accent5" w:themeFillTint="33"/>
          </w:tcPr>
          <w:p w14:paraId="46D06448" w14:textId="77777777" w:rsidR="00AC61C8" w:rsidRPr="006613B9" w:rsidRDefault="00AC61C8" w:rsidP="00AC61C8">
            <w:pPr>
              <w:rPr>
                <w:rFonts w:ascii="FS Me Light" w:hAnsi="FS Me Light"/>
                <w:sz w:val="24"/>
                <w:szCs w:val="24"/>
              </w:rPr>
            </w:pPr>
          </w:p>
        </w:tc>
        <w:tc>
          <w:tcPr>
            <w:tcW w:w="7085" w:type="dxa"/>
            <w:shd w:val="clear" w:color="auto" w:fill="DEEAF6" w:themeFill="accent5" w:themeFillTint="33"/>
          </w:tcPr>
          <w:p w14:paraId="43A40362" w14:textId="5E48CACD" w:rsidR="00AC61C8" w:rsidRPr="006613B9" w:rsidRDefault="00896EA6" w:rsidP="00AC61C8">
            <w:pPr>
              <w:rPr>
                <w:rFonts w:ascii="FS Me Light" w:hAnsi="FS Me Light"/>
                <w:sz w:val="24"/>
                <w:szCs w:val="24"/>
              </w:rPr>
            </w:pPr>
            <w:r w:rsidRPr="00896EA6">
              <w:rPr>
                <w:rFonts w:ascii="FS Me Light" w:hAnsi="FS Me Light"/>
                <w:sz w:val="24"/>
                <w:szCs w:val="24"/>
              </w:rPr>
              <w:t>This role can be based at any one of the Arts Council of Wales offices in Cardiff, Colwyn Bay or Carmarthen</w:t>
            </w:r>
          </w:p>
        </w:tc>
      </w:tr>
      <w:tr w:rsidR="00AC61C8" w:rsidRPr="006613B9" w14:paraId="6BF5AC46" w14:textId="77777777" w:rsidTr="00967FF3">
        <w:tc>
          <w:tcPr>
            <w:tcW w:w="2268" w:type="dxa"/>
            <w:shd w:val="clear" w:color="auto" w:fill="DEEAF6" w:themeFill="accent5" w:themeFillTint="33"/>
          </w:tcPr>
          <w:p w14:paraId="10A79BCE" w14:textId="08A62D7D" w:rsidR="00AC61C8" w:rsidRPr="006613B9" w:rsidRDefault="00AC61C8" w:rsidP="00AC61C8">
            <w:pPr>
              <w:rPr>
                <w:rFonts w:ascii="FS Me Light" w:hAnsi="FS Me Light"/>
                <w:sz w:val="24"/>
                <w:szCs w:val="24"/>
              </w:rPr>
            </w:pPr>
            <w:r w:rsidRPr="006613B9">
              <w:rPr>
                <w:rFonts w:ascii="FS Me Light" w:hAnsi="FS Me Light"/>
                <w:sz w:val="24"/>
                <w:szCs w:val="24"/>
              </w:rPr>
              <w:t>Travel:</w:t>
            </w:r>
          </w:p>
        </w:tc>
        <w:tc>
          <w:tcPr>
            <w:tcW w:w="279" w:type="dxa"/>
            <w:shd w:val="clear" w:color="auto" w:fill="DEEAF6" w:themeFill="accent5" w:themeFillTint="33"/>
          </w:tcPr>
          <w:p w14:paraId="0910D95F" w14:textId="77777777" w:rsidR="00AC61C8" w:rsidRPr="006613B9" w:rsidRDefault="00AC61C8" w:rsidP="00AC61C8">
            <w:pPr>
              <w:rPr>
                <w:rFonts w:ascii="FS Me Light" w:hAnsi="FS Me Light"/>
                <w:sz w:val="24"/>
                <w:szCs w:val="24"/>
              </w:rPr>
            </w:pPr>
          </w:p>
        </w:tc>
        <w:tc>
          <w:tcPr>
            <w:tcW w:w="7085" w:type="dxa"/>
            <w:shd w:val="clear" w:color="auto" w:fill="DEEAF6" w:themeFill="accent5" w:themeFillTint="33"/>
          </w:tcPr>
          <w:p w14:paraId="666FD971" w14:textId="0EEE1FD6" w:rsidR="00AC61C8" w:rsidRPr="006613B9" w:rsidRDefault="00624809" w:rsidP="00AC61C8">
            <w:pPr>
              <w:rPr>
                <w:rFonts w:ascii="FS Me Light" w:hAnsi="FS Me Light"/>
                <w:sz w:val="24"/>
                <w:szCs w:val="24"/>
              </w:rPr>
            </w:pPr>
            <w:r>
              <w:rPr>
                <w:rFonts w:ascii="FS Me Light" w:hAnsi="FS Me Light"/>
                <w:sz w:val="24"/>
                <w:szCs w:val="24"/>
              </w:rPr>
              <w:t>Occasional</w:t>
            </w:r>
          </w:p>
        </w:tc>
      </w:tr>
    </w:tbl>
    <w:p w14:paraId="04290C68" w14:textId="278C3203" w:rsidR="00AC61C8" w:rsidRPr="006613B9" w:rsidRDefault="00AC61C8" w:rsidP="00F17528">
      <w:pPr>
        <w:pStyle w:val="Heading3"/>
      </w:pPr>
      <w:r w:rsidRPr="006613B9">
        <w:t>The Arts Council of Wales</w:t>
      </w:r>
    </w:p>
    <w:p w14:paraId="121F4367" w14:textId="77777777" w:rsidR="00AC61C8" w:rsidRPr="006613B9" w:rsidRDefault="00AC61C8" w:rsidP="00AC61C8">
      <w:pPr>
        <w:rPr>
          <w:color w:val="auto"/>
        </w:rPr>
      </w:pPr>
      <w:r w:rsidRPr="006613B9">
        <w:rPr>
          <w:color w:val="auto"/>
        </w:rPr>
        <w:t xml:space="preserve">Arts Council of Wales is an independent charity, established by Royal Charter in 1994.  It is a Welsh Government Sponsored Body whose members are appointed by the Welsh Government.  </w:t>
      </w:r>
    </w:p>
    <w:p w14:paraId="709DD385" w14:textId="13B22181" w:rsidR="00AC61C8" w:rsidRPr="006613B9" w:rsidRDefault="00AC61C8" w:rsidP="00AC61C8">
      <w:pPr>
        <w:rPr>
          <w:color w:val="auto"/>
        </w:rPr>
      </w:pPr>
      <w:r w:rsidRPr="006613B9">
        <w:rPr>
          <w:color w:val="auto"/>
        </w:rPr>
        <w:t xml:space="preserve">The Welsh Government provides </w:t>
      </w:r>
      <w:proofErr w:type="gramStart"/>
      <w:r w:rsidRPr="006613B9">
        <w:rPr>
          <w:color w:val="auto"/>
        </w:rPr>
        <w:t>the majority of</w:t>
      </w:r>
      <w:proofErr w:type="gramEnd"/>
      <w:r w:rsidRPr="006613B9">
        <w:rPr>
          <w:color w:val="auto"/>
        </w:rPr>
        <w:t xml:space="preserve"> our funding.  We also distribute funding from the National Lottery and raise additional money for the arts where we can from a variety of public and private sector sources.</w:t>
      </w:r>
    </w:p>
    <w:p w14:paraId="35FA8E33" w14:textId="77777777" w:rsidR="00AC61C8" w:rsidRPr="006613B9" w:rsidRDefault="00AC61C8" w:rsidP="00AC61C8">
      <w:pPr>
        <w:pStyle w:val="BodyText"/>
      </w:pPr>
      <w:r w:rsidRPr="006613B9">
        <w:t xml:space="preserve">We’re ambitious for the arts in Wales.  Our vision is of a creative Wales where the arts are central to the life and well-being of the nation, making our country an exciting and vibrant place to live, work and visit.  The success of our vision depends on the imagination and creativity of our artists, the quality of their work and the efforts that are made to reach out to and inspire audiences.  We work to create the environment in which ambitious, enterprising artists can grow and flourish, </w:t>
      </w:r>
      <w:proofErr w:type="gramStart"/>
      <w:r w:rsidRPr="006613B9">
        <w:t>where as</w:t>
      </w:r>
      <w:proofErr w:type="gramEnd"/>
      <w:r w:rsidRPr="006613B9">
        <w:t xml:space="preserve"> many people as possible enjoy and take part in the arts.</w:t>
      </w:r>
    </w:p>
    <w:p w14:paraId="4867750E" w14:textId="6290AFF4" w:rsidR="00AC61C8" w:rsidRPr="006613B9" w:rsidRDefault="00AC61C8" w:rsidP="00F17528">
      <w:pPr>
        <w:pStyle w:val="Heading3"/>
      </w:pPr>
      <w:r w:rsidRPr="006613B9">
        <w:t>Our values</w:t>
      </w:r>
    </w:p>
    <w:p w14:paraId="27ECA461" w14:textId="77777777" w:rsidR="005F748A" w:rsidRPr="006613B9" w:rsidRDefault="005F748A" w:rsidP="005F748A">
      <w:pPr>
        <w:rPr>
          <w:color w:val="auto"/>
        </w:rPr>
        <w:sectPr w:rsidR="005F748A" w:rsidRPr="006613B9" w:rsidSect="00E43F04">
          <w:headerReference w:type="default" r:id="rId11"/>
          <w:headerReference w:type="first" r:id="rId12"/>
          <w:pgSz w:w="11910" w:h="16840"/>
          <w:pgMar w:top="1134" w:right="1134" w:bottom="1134" w:left="1134" w:header="283" w:footer="394" w:gutter="0"/>
          <w:cols w:space="708"/>
          <w:titlePg/>
          <w:docGrid w:linePitch="360"/>
        </w:sectPr>
      </w:pPr>
      <w:r w:rsidRPr="006613B9">
        <w:rPr>
          <w:color w:val="auto"/>
        </w:rPr>
        <w:t xml:space="preserve">As a public body we’re expected to uphold the highest standards of accountability and openness.  We also value creativity and innovation.  Our staff often work together in </w:t>
      </w:r>
      <w:r w:rsidRPr="006613B9">
        <w:rPr>
          <w:color w:val="auto"/>
        </w:rPr>
        <w:lastRenderedPageBreak/>
        <w:t>groups and teams to achieve our programmes of work.  We place particular emphasis on flexible, collaborative working and support our staff to nurture and develop these skills.</w:t>
      </w:r>
    </w:p>
    <w:p w14:paraId="63BB04E5" w14:textId="553F3113" w:rsidR="00AC61C8" w:rsidRPr="006613B9" w:rsidRDefault="005F748A" w:rsidP="00F17528">
      <w:pPr>
        <w:pStyle w:val="Heading3"/>
      </w:pPr>
      <w:r w:rsidRPr="006613B9">
        <w:lastRenderedPageBreak/>
        <w:t>About this role</w:t>
      </w:r>
    </w:p>
    <w:p w14:paraId="4F398414" w14:textId="77777777" w:rsidR="00BD1D34" w:rsidRPr="006613B9" w:rsidRDefault="00BD1D34" w:rsidP="00BD1D34">
      <w:pPr>
        <w:pStyle w:val="BodyText"/>
      </w:pPr>
      <w:r w:rsidRPr="006613B9">
        <w:t xml:space="preserve">We are seeking a Multimedia Content Officer to oversee the creation and delivery of diverse digital content across our various platforms, including social media. </w:t>
      </w:r>
    </w:p>
    <w:p w14:paraId="6C8CC409" w14:textId="73136325" w:rsidR="00BD1D34" w:rsidRPr="006613B9" w:rsidRDefault="00BD1D34" w:rsidP="00BD1D34">
      <w:pPr>
        <w:pStyle w:val="BodyText"/>
      </w:pPr>
      <w:r w:rsidRPr="006613B9">
        <w:t xml:space="preserve">This role is responsible for planning, developing, and </w:t>
      </w:r>
      <w:r w:rsidR="00574A14">
        <w:t>publishing</w:t>
      </w:r>
      <w:r w:rsidRPr="006613B9">
        <w:t xml:space="preserve"> engaging </w:t>
      </w:r>
      <w:r w:rsidR="00574A14">
        <w:t xml:space="preserve">and informative </w:t>
      </w:r>
      <w:r w:rsidRPr="006613B9">
        <w:t xml:space="preserve">content across the Arts Council of </w:t>
      </w:r>
      <w:r w:rsidR="007332C5" w:rsidRPr="006613B9">
        <w:t>Wales’s</w:t>
      </w:r>
      <w:r w:rsidRPr="006613B9">
        <w:t xml:space="preserve"> social media platforms, our website and</w:t>
      </w:r>
      <w:r w:rsidR="00F2010C">
        <w:t xml:space="preserve"> as part of</w:t>
      </w:r>
      <w:r w:rsidRPr="006613B9">
        <w:t xml:space="preserve"> external engagement opportunities. </w:t>
      </w:r>
    </w:p>
    <w:p w14:paraId="6F498620" w14:textId="0C691A43" w:rsidR="00BD1D34" w:rsidRPr="006613B9" w:rsidRDefault="00BD1D34" w:rsidP="00BD1D34">
      <w:pPr>
        <w:pStyle w:val="BodyText"/>
      </w:pPr>
      <w:r w:rsidRPr="006613B9">
        <w:t xml:space="preserve">Additionally, it </w:t>
      </w:r>
      <w:r w:rsidR="004E234D">
        <w:t>involves</w:t>
      </w:r>
      <w:r w:rsidRPr="006613B9">
        <w:t xml:space="preserve"> active monitoring </w:t>
      </w:r>
      <w:r w:rsidR="00CD1925">
        <w:t xml:space="preserve">of </w:t>
      </w:r>
      <w:r w:rsidR="00CD1925" w:rsidRPr="006613B9">
        <w:t xml:space="preserve">Arts Council of Wales’s social media channels </w:t>
      </w:r>
      <w:r w:rsidRPr="006613B9">
        <w:t>and engagement with our audiences across</w:t>
      </w:r>
      <w:r w:rsidR="00D578CD">
        <w:t xml:space="preserve"> digital platforms</w:t>
      </w:r>
      <w:r w:rsidR="00EF2FA4">
        <w:t>.</w:t>
      </w:r>
    </w:p>
    <w:p w14:paraId="72AB7960" w14:textId="51CE41CC" w:rsidR="00BD1D34" w:rsidRPr="006613B9" w:rsidRDefault="00BD1D34" w:rsidP="00BD1D34">
      <w:pPr>
        <w:pStyle w:val="BodyText"/>
      </w:pPr>
      <w:r w:rsidRPr="006613B9">
        <w:t xml:space="preserve">The role also involves </w:t>
      </w:r>
      <w:r w:rsidR="00F66291">
        <w:t>capturing content at</w:t>
      </w:r>
      <w:r w:rsidR="00F66291" w:rsidRPr="006613B9">
        <w:t xml:space="preserve"> </w:t>
      </w:r>
      <w:r w:rsidRPr="006613B9">
        <w:t>various events where Arts Council of Wales has a presence, working with colleagues on creating content for digital campaigns, and ensuring all digital content is of high quality and aligns with our brand.</w:t>
      </w:r>
    </w:p>
    <w:p w14:paraId="375C4C8A" w14:textId="7742B5E7" w:rsidR="00BD1D34" w:rsidRPr="006613B9" w:rsidRDefault="00BD1D34" w:rsidP="00BD1D34">
      <w:pPr>
        <w:pStyle w:val="BodyText"/>
      </w:pPr>
      <w:r w:rsidRPr="006613B9">
        <w:t xml:space="preserve">The successful candidate will join the Communications team to generate new and engaging content tailored to our </w:t>
      </w:r>
      <w:r w:rsidR="007332C5" w:rsidRPr="006613B9">
        <w:t>audiences and</w:t>
      </w:r>
      <w:r w:rsidRPr="006613B9">
        <w:t xml:space="preserve"> play a </w:t>
      </w:r>
      <w:r w:rsidR="00E56990">
        <w:t xml:space="preserve">key </w:t>
      </w:r>
      <w:r w:rsidRPr="006613B9">
        <w:t>part in informing</w:t>
      </w:r>
      <w:r w:rsidR="003D3EC6">
        <w:t>,</w:t>
      </w:r>
      <w:r w:rsidR="00D22BC6">
        <w:t xml:space="preserve"> dev</w:t>
      </w:r>
      <w:r w:rsidR="00460C4C">
        <w:t>eloping</w:t>
      </w:r>
      <w:r w:rsidR="003D3EC6">
        <w:t xml:space="preserve">, implementing and evaluating </w:t>
      </w:r>
      <w:r w:rsidRPr="006613B9">
        <w:t xml:space="preserve">our Social Media Strategy. </w:t>
      </w:r>
    </w:p>
    <w:p w14:paraId="6AF11CED" w14:textId="22326A0D" w:rsidR="00BD1D34" w:rsidRPr="006613B9" w:rsidRDefault="00BD1D34" w:rsidP="00BD1D34">
      <w:pPr>
        <w:pStyle w:val="BodyText"/>
      </w:pPr>
      <w:r w:rsidRPr="006613B9">
        <w:t xml:space="preserve">We are looking for someone with proven experience in creating engaging social media content, and an excellent understanding of digital platforms. </w:t>
      </w:r>
    </w:p>
    <w:p w14:paraId="739FEF3B" w14:textId="1BEDAACC" w:rsidR="00EC420A" w:rsidRPr="006613B9" w:rsidRDefault="00BD1D34" w:rsidP="00EC420A">
      <w:pPr>
        <w:pStyle w:val="BodyText"/>
      </w:pPr>
      <w:r w:rsidRPr="006613B9">
        <w:t>If you are passionate about digital content creation and have the skills to produce high-quality, engaging material</w:t>
      </w:r>
      <w:r w:rsidR="00075D20">
        <w:t xml:space="preserve"> which will resonate with our key </w:t>
      </w:r>
      <w:r w:rsidR="00151C11">
        <w:t>audiences</w:t>
      </w:r>
      <w:r w:rsidRPr="006613B9">
        <w:t>, we would love to hear from you.</w:t>
      </w:r>
    </w:p>
    <w:p w14:paraId="37DDC073" w14:textId="532BF74E" w:rsidR="005F748A" w:rsidRPr="006613B9" w:rsidRDefault="005F748A" w:rsidP="00F17528">
      <w:pPr>
        <w:pStyle w:val="Heading3"/>
      </w:pPr>
      <w:r w:rsidRPr="006613B9">
        <w:t>Principal responsibilities</w:t>
      </w:r>
    </w:p>
    <w:p w14:paraId="544EF8C9" w14:textId="55DB6794" w:rsidR="006837C5" w:rsidRDefault="00B774A7" w:rsidP="002D3DDE">
      <w:pPr>
        <w:pStyle w:val="BodyText"/>
        <w:numPr>
          <w:ilvl w:val="0"/>
          <w:numId w:val="31"/>
        </w:numPr>
        <w:spacing w:before="0"/>
        <w:rPr>
          <w:bCs/>
        </w:rPr>
      </w:pPr>
      <w:r>
        <w:t>T</w:t>
      </w:r>
      <w:r w:rsidRPr="006613B9">
        <w:t xml:space="preserve">o work collaboratively </w:t>
      </w:r>
      <w:r w:rsidR="006837C5" w:rsidRPr="006613B9">
        <w:rPr>
          <w:bCs/>
        </w:rPr>
        <w:t>and proactively with the rest of the Communication team and the wider ACW team for the benefit of the arts sector in Wales</w:t>
      </w:r>
      <w:r w:rsidR="00086A09">
        <w:rPr>
          <w:bCs/>
        </w:rPr>
        <w:t>.</w:t>
      </w:r>
    </w:p>
    <w:p w14:paraId="5868038E" w14:textId="3595FB6D" w:rsidR="00B774A7" w:rsidRPr="006837C5" w:rsidRDefault="00700881" w:rsidP="002D3DDE">
      <w:pPr>
        <w:pStyle w:val="BodyText"/>
        <w:numPr>
          <w:ilvl w:val="0"/>
          <w:numId w:val="31"/>
        </w:numPr>
        <w:spacing w:before="0"/>
        <w:rPr>
          <w:bCs/>
        </w:rPr>
      </w:pPr>
      <w:r w:rsidRPr="006837C5">
        <w:rPr>
          <w:bCs/>
        </w:rPr>
        <w:t>To</w:t>
      </w:r>
      <w:r w:rsidR="00B774A7" w:rsidRPr="006613B9">
        <w:t xml:space="preserve"> manage multiple projects simultaneously. </w:t>
      </w:r>
    </w:p>
    <w:p w14:paraId="4A3BD53A" w14:textId="5BA15C8A" w:rsidR="007144DB" w:rsidRPr="006613B9" w:rsidRDefault="007144DB" w:rsidP="007144DB">
      <w:pPr>
        <w:pStyle w:val="BodyText"/>
        <w:numPr>
          <w:ilvl w:val="0"/>
          <w:numId w:val="31"/>
        </w:numPr>
        <w:spacing w:before="0"/>
        <w:rPr>
          <w:bCs/>
        </w:rPr>
      </w:pPr>
      <w:r w:rsidRPr="006613B9">
        <w:rPr>
          <w:bCs/>
        </w:rPr>
        <w:t xml:space="preserve">To develop engaging and effective content which balances the corporate and the quirky, the serious and the fun for </w:t>
      </w:r>
      <w:r w:rsidRPr="006613B9">
        <w:t>various platforms, including social media.</w:t>
      </w:r>
    </w:p>
    <w:p w14:paraId="747000D0" w14:textId="69A49490" w:rsidR="007144DB" w:rsidRPr="006613B9" w:rsidRDefault="00CC23C7" w:rsidP="007144DB">
      <w:pPr>
        <w:pStyle w:val="BodyText"/>
        <w:numPr>
          <w:ilvl w:val="0"/>
          <w:numId w:val="31"/>
        </w:numPr>
        <w:spacing w:before="0"/>
        <w:rPr>
          <w:bCs/>
        </w:rPr>
      </w:pPr>
      <w:r>
        <w:rPr>
          <w:bCs/>
        </w:rPr>
        <w:t>To d</w:t>
      </w:r>
      <w:r w:rsidR="007144DB" w:rsidRPr="006613B9">
        <w:rPr>
          <w:bCs/>
        </w:rPr>
        <w:t>evelop an in-depth knowledge of our audiences and adapt content to ensure it is relevant to our various audiences according to the platform on which it is used.</w:t>
      </w:r>
    </w:p>
    <w:p w14:paraId="07DC173D" w14:textId="77777777" w:rsidR="007144DB" w:rsidRPr="006613B9" w:rsidRDefault="007144DB" w:rsidP="007144DB">
      <w:pPr>
        <w:pStyle w:val="BodyText"/>
        <w:numPr>
          <w:ilvl w:val="0"/>
          <w:numId w:val="31"/>
        </w:numPr>
        <w:spacing w:before="0"/>
        <w:rPr>
          <w:bCs/>
        </w:rPr>
      </w:pPr>
      <w:r w:rsidRPr="006613B9">
        <w:rPr>
          <w:bCs/>
        </w:rPr>
        <w:t xml:space="preserve">To monitor and engage with audiences. </w:t>
      </w:r>
    </w:p>
    <w:p w14:paraId="21743363" w14:textId="77777777" w:rsidR="007144DB" w:rsidRPr="006613B9" w:rsidRDefault="007144DB" w:rsidP="007144DB">
      <w:pPr>
        <w:pStyle w:val="BodyText"/>
        <w:numPr>
          <w:ilvl w:val="0"/>
          <w:numId w:val="31"/>
        </w:numPr>
        <w:spacing w:before="0"/>
        <w:rPr>
          <w:bCs/>
        </w:rPr>
      </w:pPr>
      <w:r w:rsidRPr="006613B9">
        <w:rPr>
          <w:bCs/>
        </w:rPr>
        <w:t>To grow platform audiences and their active engagement with our channels.</w:t>
      </w:r>
    </w:p>
    <w:p w14:paraId="01E42799" w14:textId="69E44987" w:rsidR="007144DB" w:rsidRPr="006613B9" w:rsidRDefault="007144DB" w:rsidP="007144DB">
      <w:pPr>
        <w:pStyle w:val="BodyText"/>
        <w:numPr>
          <w:ilvl w:val="0"/>
          <w:numId w:val="31"/>
        </w:numPr>
        <w:spacing w:before="0"/>
        <w:rPr>
          <w:bCs/>
        </w:rPr>
      </w:pPr>
      <w:r w:rsidRPr="006613B9">
        <w:rPr>
          <w:bCs/>
        </w:rPr>
        <w:lastRenderedPageBreak/>
        <w:t>To</w:t>
      </w:r>
      <w:r w:rsidR="008D0F70">
        <w:rPr>
          <w:bCs/>
        </w:rPr>
        <w:t xml:space="preserve"> provide the Head of Communications</w:t>
      </w:r>
      <w:r w:rsidR="00F07145">
        <w:rPr>
          <w:bCs/>
        </w:rPr>
        <w:t xml:space="preserve"> and budget holder of the team</w:t>
      </w:r>
      <w:r w:rsidR="008D0F70">
        <w:rPr>
          <w:bCs/>
        </w:rPr>
        <w:t xml:space="preserve"> with statistical report</w:t>
      </w:r>
      <w:r w:rsidR="00DC5739">
        <w:rPr>
          <w:bCs/>
        </w:rPr>
        <w:t xml:space="preserve">s and analysis of social media </w:t>
      </w:r>
      <w:proofErr w:type="gramStart"/>
      <w:r w:rsidR="00DC5739">
        <w:rPr>
          <w:bCs/>
        </w:rPr>
        <w:t>in order to</w:t>
      </w:r>
      <w:proofErr w:type="gramEnd"/>
      <w:r w:rsidR="00DC5739">
        <w:rPr>
          <w:bCs/>
        </w:rPr>
        <w:t xml:space="preserve"> inform</w:t>
      </w:r>
      <w:r w:rsidR="00F07145">
        <w:rPr>
          <w:bCs/>
        </w:rPr>
        <w:t xml:space="preserve"> social media strategy and</w:t>
      </w:r>
      <w:r w:rsidR="00F81C05">
        <w:rPr>
          <w:bCs/>
        </w:rPr>
        <w:t xml:space="preserve"> reporting to Council and other relevant stakeholders.</w:t>
      </w:r>
      <w:r w:rsidR="00F07145">
        <w:rPr>
          <w:bCs/>
        </w:rPr>
        <w:t xml:space="preserve"> </w:t>
      </w:r>
      <w:r w:rsidRPr="006613B9">
        <w:rPr>
          <w:bCs/>
        </w:rPr>
        <w:t xml:space="preserve"> </w:t>
      </w:r>
    </w:p>
    <w:p w14:paraId="322631B4" w14:textId="77777777" w:rsidR="007332C5" w:rsidRPr="006613B9" w:rsidRDefault="007144DB" w:rsidP="007332C5">
      <w:pPr>
        <w:pStyle w:val="BodyText"/>
        <w:numPr>
          <w:ilvl w:val="0"/>
          <w:numId w:val="31"/>
        </w:numPr>
        <w:spacing w:before="0"/>
        <w:rPr>
          <w:bCs/>
        </w:rPr>
      </w:pPr>
      <w:r w:rsidRPr="006613B9">
        <w:rPr>
          <w:bCs/>
        </w:rPr>
        <w:t>To stay up to date with the latest content and social media trends and new channels and which audiences are using what and how.</w:t>
      </w:r>
    </w:p>
    <w:p w14:paraId="50599F45" w14:textId="75E5AB7D" w:rsidR="007144DB" w:rsidRPr="006613B9" w:rsidRDefault="007144DB" w:rsidP="007332C5">
      <w:pPr>
        <w:pStyle w:val="BodyText"/>
        <w:numPr>
          <w:ilvl w:val="0"/>
          <w:numId w:val="31"/>
        </w:numPr>
        <w:spacing w:before="0"/>
        <w:rPr>
          <w:bCs/>
        </w:rPr>
      </w:pPr>
      <w:r w:rsidRPr="006613B9">
        <w:rPr>
          <w:bCs/>
        </w:rPr>
        <w:t>To network</w:t>
      </w:r>
      <w:r w:rsidR="00B00107">
        <w:rPr>
          <w:bCs/>
        </w:rPr>
        <w:t xml:space="preserve">, </w:t>
      </w:r>
      <w:r w:rsidRPr="006613B9">
        <w:rPr>
          <w:bCs/>
        </w:rPr>
        <w:t>build</w:t>
      </w:r>
      <w:r w:rsidR="0015663B">
        <w:rPr>
          <w:bCs/>
        </w:rPr>
        <w:t>, and maintain</w:t>
      </w:r>
      <w:r w:rsidRPr="006613B9">
        <w:rPr>
          <w:bCs/>
        </w:rPr>
        <w:t xml:space="preserve"> relationships internally and externally</w:t>
      </w:r>
      <w:r w:rsidR="0080742A">
        <w:rPr>
          <w:bCs/>
        </w:rPr>
        <w:t xml:space="preserve"> with various stakeholders</w:t>
      </w:r>
      <w:r w:rsidRPr="006613B9">
        <w:rPr>
          <w:bCs/>
        </w:rPr>
        <w:t>.</w:t>
      </w:r>
    </w:p>
    <w:p w14:paraId="5C04F907" w14:textId="22361777" w:rsidR="00F303E9" w:rsidRDefault="00E74BCC" w:rsidP="00C73DAB">
      <w:pPr>
        <w:pStyle w:val="BodyText"/>
        <w:numPr>
          <w:ilvl w:val="0"/>
          <w:numId w:val="32"/>
        </w:numPr>
        <w:spacing w:before="0"/>
        <w:rPr>
          <w:bCs/>
        </w:rPr>
      </w:pPr>
      <w:r>
        <w:rPr>
          <w:bCs/>
        </w:rPr>
        <w:t xml:space="preserve">To make decisions on which actions to take </w:t>
      </w:r>
      <w:r w:rsidR="008267C1">
        <w:rPr>
          <w:bCs/>
        </w:rPr>
        <w:t>when</w:t>
      </w:r>
      <w:r>
        <w:rPr>
          <w:bCs/>
        </w:rPr>
        <w:t xml:space="preserve"> posting and responding to social media </w:t>
      </w:r>
      <w:r w:rsidR="008B18A5">
        <w:rPr>
          <w:bCs/>
        </w:rPr>
        <w:t>and other digital content within an established framework</w:t>
      </w:r>
      <w:r w:rsidR="005179BC">
        <w:rPr>
          <w:bCs/>
        </w:rPr>
        <w:t>.</w:t>
      </w:r>
      <w:r w:rsidR="008B18A5">
        <w:rPr>
          <w:bCs/>
        </w:rPr>
        <w:t xml:space="preserve"> </w:t>
      </w:r>
    </w:p>
    <w:p w14:paraId="3F4A31EA" w14:textId="47523324" w:rsidR="006D030C" w:rsidRDefault="006D030C" w:rsidP="00C73DAB">
      <w:pPr>
        <w:pStyle w:val="BodyText"/>
        <w:numPr>
          <w:ilvl w:val="0"/>
          <w:numId w:val="32"/>
        </w:numPr>
        <w:spacing w:before="0"/>
        <w:rPr>
          <w:bCs/>
        </w:rPr>
      </w:pPr>
      <w:r>
        <w:rPr>
          <w:bCs/>
        </w:rPr>
        <w:t xml:space="preserve">To </w:t>
      </w:r>
      <w:r w:rsidR="00F93F3F">
        <w:rPr>
          <w:bCs/>
        </w:rPr>
        <w:t>respond to and advise on detailed requests and issues both internally and externally</w:t>
      </w:r>
      <w:r w:rsidR="00BC4816">
        <w:rPr>
          <w:bCs/>
        </w:rPr>
        <w:t>.</w:t>
      </w:r>
    </w:p>
    <w:p w14:paraId="6849A3E1" w14:textId="3A2B305C" w:rsidR="00F93F3F" w:rsidRDefault="00A00B7F" w:rsidP="00C73DAB">
      <w:pPr>
        <w:pStyle w:val="BodyText"/>
        <w:numPr>
          <w:ilvl w:val="0"/>
          <w:numId w:val="32"/>
        </w:numPr>
        <w:spacing w:before="0"/>
        <w:rPr>
          <w:bCs/>
        </w:rPr>
      </w:pPr>
      <w:r>
        <w:rPr>
          <w:bCs/>
        </w:rPr>
        <w:t>To continually offer feedback and advise on the development and improvement of social media and wider communications strategy</w:t>
      </w:r>
      <w:r w:rsidR="00BC4816">
        <w:rPr>
          <w:bCs/>
        </w:rPr>
        <w:t>.</w:t>
      </w:r>
    </w:p>
    <w:p w14:paraId="0264C4CC" w14:textId="6348D435" w:rsidR="001D3DC8" w:rsidRPr="006B0937" w:rsidRDefault="006A5F78" w:rsidP="006B0937">
      <w:pPr>
        <w:pStyle w:val="BodyText"/>
        <w:numPr>
          <w:ilvl w:val="0"/>
          <w:numId w:val="32"/>
        </w:numPr>
        <w:spacing w:before="0"/>
        <w:rPr>
          <w:bCs/>
        </w:rPr>
      </w:pPr>
      <w:r>
        <w:rPr>
          <w:bCs/>
        </w:rPr>
        <w:t>To apply specialist skill</w:t>
      </w:r>
      <w:r w:rsidR="009332C4">
        <w:rPr>
          <w:bCs/>
        </w:rPr>
        <w:t>s, qualifications</w:t>
      </w:r>
      <w:r>
        <w:rPr>
          <w:bCs/>
        </w:rPr>
        <w:t xml:space="preserve"> and experience to </w:t>
      </w:r>
      <w:r w:rsidR="002514F2">
        <w:rPr>
          <w:bCs/>
        </w:rPr>
        <w:t>the production of multimedia content</w:t>
      </w:r>
      <w:r w:rsidR="006B0937">
        <w:rPr>
          <w:bCs/>
        </w:rPr>
        <w:t>.</w:t>
      </w:r>
    </w:p>
    <w:p w14:paraId="16740A5F" w14:textId="4D66F8D4" w:rsidR="00E51039" w:rsidRPr="006613B9" w:rsidRDefault="00E51039" w:rsidP="006B0937">
      <w:pPr>
        <w:pStyle w:val="BodyText"/>
        <w:spacing w:before="0"/>
      </w:pPr>
      <w:r w:rsidRPr="006613B9">
        <w:rPr>
          <w:color w:val="2E74B5" w:themeColor="accent5" w:themeShade="BF"/>
        </w:rPr>
        <w:t xml:space="preserve">Corporate compliance </w:t>
      </w:r>
      <w:r w:rsidRPr="006613B9">
        <w:t>– adheres to those policies that protect the Arts Council and its staff against potential exposure to reportable risks and incidents. These include Anti-Fraud, General Data Protection Regulations, Welsh Language Standards, Wellbeing of Future Generations and Cyber Security/ICT use. (Staff responsibilities are defined in the relevant Arts Council policies.)</w:t>
      </w:r>
    </w:p>
    <w:p w14:paraId="183EAD54" w14:textId="77777777" w:rsidR="00C1599D" w:rsidRPr="006613B9" w:rsidRDefault="00E51039" w:rsidP="00E51039">
      <w:pPr>
        <w:pStyle w:val="BodyText"/>
        <w:sectPr w:rsidR="00C1599D" w:rsidRPr="006613B9" w:rsidSect="00E43F04">
          <w:pgSz w:w="11910" w:h="16840"/>
          <w:pgMar w:top="1134" w:right="1134" w:bottom="1134" w:left="1134" w:header="283" w:footer="394" w:gutter="0"/>
          <w:cols w:space="708"/>
          <w:docGrid w:linePitch="360"/>
        </w:sectPr>
      </w:pPr>
      <w:r w:rsidRPr="006613B9">
        <w:rPr>
          <w:color w:val="2E74B5" w:themeColor="accent5" w:themeShade="BF"/>
        </w:rPr>
        <w:t xml:space="preserve">Additional duties </w:t>
      </w:r>
      <w:r w:rsidRPr="006613B9">
        <w:t>– any reasonable duties consistent with the above.</w:t>
      </w:r>
    </w:p>
    <w:p w14:paraId="5E38972B" w14:textId="2186631E" w:rsidR="00E51039" w:rsidRPr="006613B9" w:rsidRDefault="00E51039" w:rsidP="00F17528">
      <w:pPr>
        <w:pStyle w:val="Heading3"/>
      </w:pPr>
      <w:r w:rsidRPr="006613B9">
        <w:lastRenderedPageBreak/>
        <w:t>Knowledge, experience and attributes</w:t>
      </w:r>
    </w:p>
    <w:p w14:paraId="11A9AC5E" w14:textId="7614AC41" w:rsidR="00E51039" w:rsidRPr="006613B9" w:rsidRDefault="00E51039" w:rsidP="00E51039">
      <w:pPr>
        <w:pStyle w:val="BodyText"/>
      </w:pPr>
      <w:r w:rsidRPr="006613B9">
        <w:t xml:space="preserve">We want to attract to our organisation people who have an interest in the arts, a commitment to the principles of open and accountable public service, and the flair to work with a diverse range of customers.  We believe in setting the highest standards in all aspects of our work.  Every member of staff is therefore an ambassador for the </w:t>
      </w:r>
      <w:r w:rsidR="006C6279">
        <w:t>organisation</w:t>
      </w:r>
      <w:r w:rsidR="008D06E6" w:rsidRPr="006613B9">
        <w:t>,</w:t>
      </w:r>
      <w:r w:rsidRPr="006613B9">
        <w:t xml:space="preserve"> and we expect everyone to respect and uphold our reputation.  </w:t>
      </w:r>
    </w:p>
    <w:p w14:paraId="661A6394" w14:textId="1221242A" w:rsidR="00E51039" w:rsidRPr="006613B9" w:rsidRDefault="00E51039" w:rsidP="00E51039">
      <w:pPr>
        <w:pStyle w:val="BodyText"/>
      </w:pPr>
      <w:r w:rsidRPr="006613B9">
        <w:t xml:space="preserve">We aspire to be an innovative, </w:t>
      </w:r>
      <w:r w:rsidR="008D06E6" w:rsidRPr="006613B9">
        <w:t>forward-looking</w:t>
      </w:r>
      <w:r w:rsidRPr="006613B9">
        <w:t xml:space="preserve"> </w:t>
      </w:r>
      <w:r w:rsidR="003E437F">
        <w:t>workplace</w:t>
      </w:r>
      <w:r w:rsidRPr="006613B9">
        <w:t xml:space="preserve">.  We look to our staff to work collaboratively with each other to ensure that we’re efficient, effective and useful.  </w:t>
      </w:r>
    </w:p>
    <w:p w14:paraId="2CF2AF44" w14:textId="2C43CCC5" w:rsidR="00E51039" w:rsidRPr="006613B9" w:rsidRDefault="00E51039" w:rsidP="00E51039">
      <w:pPr>
        <w:pStyle w:val="BodyText"/>
      </w:pPr>
      <w:r w:rsidRPr="006613B9">
        <w:t xml:space="preserve">We take for granted that our staff will be competent in their management of routine administration and that they’ll have developed good organisational skills.  </w:t>
      </w:r>
      <w:r w:rsidR="008D06E6" w:rsidRPr="006613B9">
        <w:t>So,</w:t>
      </w:r>
      <w:r w:rsidRPr="006613B9">
        <w:t xml:space="preserve"> we’re particularly interested in staff who </w:t>
      </w:r>
      <w:proofErr w:type="gramStart"/>
      <w:r w:rsidRPr="006613B9">
        <w:t>have the ability to</w:t>
      </w:r>
      <w:proofErr w:type="gramEnd"/>
      <w:r w:rsidRPr="006613B9">
        <w:t xml:space="preserve"> work imaginatively and flexibly to tackle the challenges that they’ll face – staff who have the initiative and drive to thrive in a busy work environment and who derive satisfaction from achieving ambitious and stretching targets.  </w:t>
      </w:r>
    </w:p>
    <w:p w14:paraId="6330E0E2" w14:textId="77777777" w:rsidR="00E51039" w:rsidRPr="006613B9" w:rsidRDefault="00E51039" w:rsidP="00E51039">
      <w:pPr>
        <w:pStyle w:val="BodyText"/>
      </w:pPr>
      <w:r w:rsidRPr="006613B9">
        <w:t xml:space="preserve">In addition, this role requires the following specific knowledge, experience and attributes. Applicants will be assessed against the essential and desirable criteria set out below:  </w:t>
      </w:r>
    </w:p>
    <w:p w14:paraId="2727533A" w14:textId="77777777" w:rsidR="00856277" w:rsidRPr="006613B9" w:rsidRDefault="00856277" w:rsidP="00E51039">
      <w:pPr>
        <w:pStyle w:val="BodyText"/>
      </w:pPr>
    </w:p>
    <w:p w14:paraId="532DFCCA" w14:textId="77777777" w:rsidR="00856277" w:rsidRPr="006613B9" w:rsidRDefault="00856277" w:rsidP="00E51039">
      <w:pPr>
        <w:pStyle w:val="BodyText"/>
      </w:pPr>
    </w:p>
    <w:p w14:paraId="25050C74" w14:textId="77777777" w:rsidR="00856277" w:rsidRPr="006613B9" w:rsidRDefault="00856277" w:rsidP="00E51039">
      <w:pPr>
        <w:pStyle w:val="BodyText"/>
      </w:pPr>
    </w:p>
    <w:p w14:paraId="2BF9C0F3" w14:textId="77777777" w:rsidR="00856277" w:rsidRPr="006613B9" w:rsidRDefault="00856277" w:rsidP="00E51039">
      <w:pPr>
        <w:pStyle w:val="BodyText"/>
      </w:pPr>
    </w:p>
    <w:p w14:paraId="7476D51F" w14:textId="77777777" w:rsidR="00856277" w:rsidRPr="006613B9" w:rsidRDefault="00856277" w:rsidP="00E51039">
      <w:pPr>
        <w:pStyle w:val="BodyText"/>
      </w:pPr>
    </w:p>
    <w:p w14:paraId="2512A64F" w14:textId="77777777" w:rsidR="00856277" w:rsidRPr="006613B9" w:rsidRDefault="00856277" w:rsidP="00E51039">
      <w:pPr>
        <w:pStyle w:val="BodyText"/>
      </w:pPr>
    </w:p>
    <w:p w14:paraId="70CABBE8" w14:textId="77777777" w:rsidR="00E51039" w:rsidRPr="006613B9" w:rsidRDefault="00E51039" w:rsidP="00E51039">
      <w:pPr>
        <w:pStyle w:val="BodyText"/>
        <w:sectPr w:rsidR="00E51039" w:rsidRPr="006613B9" w:rsidSect="00E43F04">
          <w:pgSz w:w="11910" w:h="16840"/>
          <w:pgMar w:top="1134" w:right="1134" w:bottom="1134" w:left="1134" w:header="283" w:footer="394" w:gutter="0"/>
          <w:cols w:space="708"/>
          <w:docGrid w:linePitch="360"/>
        </w:sectPr>
      </w:pPr>
    </w:p>
    <w:tbl>
      <w:tblPr>
        <w:tblStyle w:val="TableGrid"/>
        <w:tblW w:w="0" w:type="auto"/>
        <w:tblLook w:val="04A0" w:firstRow="1" w:lastRow="0" w:firstColumn="1" w:lastColumn="0" w:noHBand="0" w:noVBand="1"/>
      </w:tblPr>
      <w:tblGrid>
        <w:gridCol w:w="1838"/>
        <w:gridCol w:w="8647"/>
        <w:gridCol w:w="4077"/>
      </w:tblGrid>
      <w:tr w:rsidR="00E51039" w:rsidRPr="006613B9" w14:paraId="2222E5BF" w14:textId="77777777" w:rsidTr="002C705D">
        <w:tc>
          <w:tcPr>
            <w:tcW w:w="1838" w:type="dxa"/>
            <w:shd w:val="clear" w:color="auto" w:fill="DEEAF6" w:themeFill="accent5" w:themeFillTint="33"/>
          </w:tcPr>
          <w:p w14:paraId="6DE61B17" w14:textId="77777777" w:rsidR="00E51039" w:rsidRPr="006613B9" w:rsidRDefault="00E51039" w:rsidP="00E51039">
            <w:pPr>
              <w:pStyle w:val="BodyText"/>
              <w:rPr>
                <w:rFonts w:ascii="FS Me Light" w:hAnsi="FS Me Light"/>
                <w:sz w:val="24"/>
                <w:szCs w:val="24"/>
              </w:rPr>
            </w:pPr>
          </w:p>
        </w:tc>
        <w:tc>
          <w:tcPr>
            <w:tcW w:w="8647" w:type="dxa"/>
            <w:shd w:val="clear" w:color="auto" w:fill="DEEAF6" w:themeFill="accent5" w:themeFillTint="33"/>
          </w:tcPr>
          <w:p w14:paraId="2FAA31E6" w14:textId="245042A3" w:rsidR="00E51039" w:rsidRPr="006613B9" w:rsidRDefault="00E51039" w:rsidP="00E51039">
            <w:pPr>
              <w:pStyle w:val="BodyText"/>
              <w:rPr>
                <w:rFonts w:ascii="FS Me Light" w:hAnsi="FS Me Light"/>
                <w:sz w:val="24"/>
                <w:szCs w:val="24"/>
              </w:rPr>
            </w:pPr>
            <w:r w:rsidRPr="006613B9">
              <w:rPr>
                <w:rFonts w:ascii="FS Me Light" w:hAnsi="FS Me Light"/>
                <w:sz w:val="24"/>
                <w:szCs w:val="24"/>
              </w:rPr>
              <w:t>Essential</w:t>
            </w:r>
          </w:p>
        </w:tc>
        <w:tc>
          <w:tcPr>
            <w:tcW w:w="4077" w:type="dxa"/>
            <w:shd w:val="clear" w:color="auto" w:fill="DEEAF6" w:themeFill="accent5" w:themeFillTint="33"/>
          </w:tcPr>
          <w:p w14:paraId="2F4917CD" w14:textId="7860981F" w:rsidR="00E51039" w:rsidRPr="006613B9" w:rsidRDefault="00E51039" w:rsidP="00E51039">
            <w:pPr>
              <w:pStyle w:val="BodyText"/>
              <w:rPr>
                <w:rFonts w:ascii="FS Me Light" w:hAnsi="FS Me Light"/>
                <w:sz w:val="24"/>
                <w:szCs w:val="24"/>
              </w:rPr>
            </w:pPr>
            <w:r w:rsidRPr="006613B9">
              <w:rPr>
                <w:rFonts w:ascii="FS Me Light" w:hAnsi="FS Me Light"/>
                <w:sz w:val="24"/>
                <w:szCs w:val="24"/>
              </w:rPr>
              <w:t>Desirable</w:t>
            </w:r>
          </w:p>
        </w:tc>
      </w:tr>
      <w:tr w:rsidR="00E91C0F" w:rsidRPr="006613B9" w14:paraId="51F77EDC" w14:textId="77777777" w:rsidTr="002C705D">
        <w:tc>
          <w:tcPr>
            <w:tcW w:w="1838" w:type="dxa"/>
          </w:tcPr>
          <w:p w14:paraId="6AC60282" w14:textId="62A06AF2" w:rsidR="00E91C0F" w:rsidRPr="006613B9" w:rsidRDefault="00E91C0F" w:rsidP="00E51039">
            <w:pPr>
              <w:pStyle w:val="BodyText"/>
              <w:rPr>
                <w:rFonts w:ascii="FS Me Light" w:hAnsi="FS Me Light"/>
                <w:sz w:val="24"/>
                <w:szCs w:val="24"/>
              </w:rPr>
            </w:pPr>
            <w:r w:rsidRPr="006613B9">
              <w:rPr>
                <w:rFonts w:ascii="FS Me Light" w:hAnsi="FS Me Light"/>
                <w:sz w:val="24"/>
                <w:szCs w:val="24"/>
              </w:rPr>
              <w:t>Qualifications</w:t>
            </w:r>
          </w:p>
        </w:tc>
        <w:tc>
          <w:tcPr>
            <w:tcW w:w="8647" w:type="dxa"/>
          </w:tcPr>
          <w:p w14:paraId="495B2F6F" w14:textId="1C751E20" w:rsidR="00E91C0F" w:rsidRPr="006613B9" w:rsidRDefault="00A938CE" w:rsidP="00D867F2">
            <w:pPr>
              <w:pStyle w:val="BodyText"/>
              <w:numPr>
                <w:ilvl w:val="0"/>
                <w:numId w:val="35"/>
              </w:numPr>
              <w:tabs>
                <w:tab w:val="left" w:pos="3540"/>
              </w:tabs>
              <w:spacing w:before="120" w:after="120"/>
              <w:rPr>
                <w:rFonts w:ascii="FS Me Light" w:hAnsi="FS Me Light"/>
                <w:sz w:val="24"/>
                <w:szCs w:val="24"/>
              </w:rPr>
            </w:pPr>
            <w:r w:rsidRPr="006613B9">
              <w:rPr>
                <w:rFonts w:ascii="FS Me Light" w:hAnsi="FS Me Light"/>
                <w:sz w:val="24"/>
                <w:szCs w:val="24"/>
              </w:rPr>
              <w:t xml:space="preserve">Educated to </w:t>
            </w:r>
            <w:r w:rsidR="00A50582">
              <w:rPr>
                <w:rFonts w:ascii="FS Me Light" w:hAnsi="FS Me Light"/>
                <w:sz w:val="24"/>
                <w:szCs w:val="24"/>
              </w:rPr>
              <w:t>Degree level</w:t>
            </w:r>
            <w:r w:rsidRPr="006613B9">
              <w:rPr>
                <w:rFonts w:ascii="FS Me Light" w:hAnsi="FS Me Light"/>
                <w:sz w:val="24"/>
                <w:szCs w:val="24"/>
              </w:rPr>
              <w:t xml:space="preserve"> or equivalent relevant experience and / or qualification.</w:t>
            </w:r>
          </w:p>
        </w:tc>
        <w:tc>
          <w:tcPr>
            <w:tcW w:w="4077" w:type="dxa"/>
          </w:tcPr>
          <w:p w14:paraId="4A37990E" w14:textId="1671CA5A" w:rsidR="001B2D96" w:rsidRPr="006613B9" w:rsidRDefault="001B2D96" w:rsidP="00B52104">
            <w:pPr>
              <w:pStyle w:val="BodyText"/>
              <w:rPr>
                <w:rFonts w:ascii="FS Me Light" w:hAnsi="FS Me Light"/>
                <w:sz w:val="24"/>
                <w:szCs w:val="24"/>
              </w:rPr>
            </w:pPr>
          </w:p>
        </w:tc>
      </w:tr>
      <w:tr w:rsidR="00E51039" w:rsidRPr="006613B9" w14:paraId="40DE44BE" w14:textId="77777777" w:rsidTr="002C705D">
        <w:tc>
          <w:tcPr>
            <w:tcW w:w="1838" w:type="dxa"/>
          </w:tcPr>
          <w:p w14:paraId="2FD494CC" w14:textId="4B7F9E80" w:rsidR="00E51039" w:rsidRPr="006613B9" w:rsidRDefault="00E51039" w:rsidP="00E51039">
            <w:pPr>
              <w:pStyle w:val="BodyText"/>
              <w:rPr>
                <w:rFonts w:ascii="FS Me Light" w:hAnsi="FS Me Light"/>
                <w:sz w:val="24"/>
                <w:szCs w:val="24"/>
              </w:rPr>
            </w:pPr>
            <w:r w:rsidRPr="006613B9">
              <w:rPr>
                <w:rFonts w:ascii="FS Me Light" w:hAnsi="FS Me Light"/>
                <w:sz w:val="24"/>
                <w:szCs w:val="24"/>
              </w:rPr>
              <w:t>Knowledge</w:t>
            </w:r>
          </w:p>
        </w:tc>
        <w:tc>
          <w:tcPr>
            <w:tcW w:w="8647" w:type="dxa"/>
          </w:tcPr>
          <w:p w14:paraId="05731160" w14:textId="77777777" w:rsidR="00C1599D" w:rsidRPr="00D867F2" w:rsidRDefault="00896EA6" w:rsidP="00896EA6">
            <w:pPr>
              <w:pStyle w:val="ListParagraph"/>
              <w:numPr>
                <w:ilvl w:val="0"/>
                <w:numId w:val="32"/>
              </w:numPr>
              <w:rPr>
                <w:rFonts w:ascii="FS Me Light" w:hAnsi="FS Me Light"/>
                <w:sz w:val="24"/>
                <w:szCs w:val="24"/>
              </w:rPr>
            </w:pPr>
            <w:r w:rsidRPr="00D867F2">
              <w:rPr>
                <w:rFonts w:ascii="FS Me Light" w:hAnsi="FS Me Light"/>
                <w:sz w:val="24"/>
                <w:szCs w:val="24"/>
              </w:rPr>
              <w:t>Knowledge of equal opportunities issues, particularly in relation to good practice in the provision of the standards of website accessibility</w:t>
            </w:r>
          </w:p>
          <w:p w14:paraId="4CFB14AF" w14:textId="77777777" w:rsidR="00BC3CB5" w:rsidRDefault="008B4804" w:rsidP="00896EA6">
            <w:pPr>
              <w:pStyle w:val="ListParagraph"/>
              <w:numPr>
                <w:ilvl w:val="0"/>
                <w:numId w:val="32"/>
              </w:numPr>
              <w:rPr>
                <w:rFonts w:ascii="FS Me Light" w:hAnsi="FS Me Light"/>
                <w:sz w:val="24"/>
                <w:szCs w:val="24"/>
              </w:rPr>
            </w:pPr>
            <w:r w:rsidRPr="00D867F2">
              <w:rPr>
                <w:rFonts w:ascii="FS Me Light" w:hAnsi="FS Me Light"/>
                <w:sz w:val="24"/>
                <w:szCs w:val="24"/>
              </w:rPr>
              <w:t xml:space="preserve">Knowledge of </w:t>
            </w:r>
            <w:r w:rsidR="00610C89" w:rsidRPr="00610C89">
              <w:rPr>
                <w:rFonts w:ascii="FS Me Light" w:hAnsi="FS Me Light"/>
                <w:sz w:val="24"/>
                <w:szCs w:val="24"/>
              </w:rPr>
              <w:t>General Data Protection Regulation</w:t>
            </w:r>
          </w:p>
          <w:p w14:paraId="64F92A8E" w14:textId="1C644015" w:rsidR="00165CC0" w:rsidRDefault="007D7781" w:rsidP="00896EA6">
            <w:pPr>
              <w:pStyle w:val="ListParagraph"/>
              <w:numPr>
                <w:ilvl w:val="0"/>
                <w:numId w:val="32"/>
              </w:numPr>
              <w:rPr>
                <w:rFonts w:ascii="FS Me Light" w:hAnsi="FS Me Light"/>
                <w:sz w:val="24"/>
                <w:szCs w:val="24"/>
              </w:rPr>
            </w:pPr>
            <w:r w:rsidRPr="00D867F2">
              <w:rPr>
                <w:rFonts w:ascii="FS Me Light" w:hAnsi="FS Me Light"/>
                <w:sz w:val="24"/>
                <w:szCs w:val="24"/>
              </w:rPr>
              <w:t>Proven in-depth</w:t>
            </w:r>
            <w:r w:rsidR="00165CC0" w:rsidRPr="00D867F2">
              <w:rPr>
                <w:rFonts w:ascii="FS Me Light" w:hAnsi="FS Me Light"/>
                <w:sz w:val="24"/>
                <w:szCs w:val="24"/>
              </w:rPr>
              <w:t xml:space="preserve"> knowledge of </w:t>
            </w:r>
            <w:r w:rsidR="009A5364" w:rsidRPr="00D867F2">
              <w:rPr>
                <w:rFonts w:ascii="FS Me Light" w:hAnsi="FS Me Light"/>
                <w:sz w:val="24"/>
                <w:szCs w:val="24"/>
              </w:rPr>
              <w:t>creating / producing multimedia content</w:t>
            </w:r>
          </w:p>
          <w:p w14:paraId="006ECA87" w14:textId="27835A28" w:rsidR="00BC3CB5" w:rsidRPr="00D867F2" w:rsidRDefault="00BC3CB5" w:rsidP="00896EA6">
            <w:pPr>
              <w:pStyle w:val="ListParagraph"/>
              <w:numPr>
                <w:ilvl w:val="0"/>
                <w:numId w:val="32"/>
              </w:numPr>
              <w:rPr>
                <w:rFonts w:ascii="FS Me Light" w:hAnsi="FS Me Light"/>
                <w:sz w:val="24"/>
                <w:szCs w:val="24"/>
              </w:rPr>
            </w:pPr>
            <w:r>
              <w:rPr>
                <w:rFonts w:ascii="FS Me Light" w:hAnsi="FS Me Light"/>
                <w:sz w:val="24"/>
                <w:szCs w:val="24"/>
              </w:rPr>
              <w:t xml:space="preserve">Knowledge of using </w:t>
            </w:r>
            <w:r w:rsidR="007F241D">
              <w:rPr>
                <w:rFonts w:ascii="FS Me Light" w:hAnsi="FS Me Light"/>
                <w:sz w:val="24"/>
                <w:szCs w:val="24"/>
              </w:rPr>
              <w:t>social media analytics</w:t>
            </w:r>
          </w:p>
          <w:p w14:paraId="095D29BC" w14:textId="41B56789" w:rsidR="008B4804" w:rsidRPr="007218CE" w:rsidRDefault="008B4804" w:rsidP="007218CE">
            <w:pPr>
              <w:pStyle w:val="ListParagraph"/>
              <w:rPr>
                <w:rFonts w:ascii="FS Me Light" w:hAnsi="FS Me Light"/>
              </w:rPr>
            </w:pPr>
          </w:p>
        </w:tc>
        <w:tc>
          <w:tcPr>
            <w:tcW w:w="4077" w:type="dxa"/>
          </w:tcPr>
          <w:p w14:paraId="5616B9AF" w14:textId="77777777" w:rsidR="00E51039" w:rsidRPr="006613B9" w:rsidRDefault="00E51039" w:rsidP="00E51039">
            <w:pPr>
              <w:pStyle w:val="BodyText"/>
              <w:rPr>
                <w:rFonts w:ascii="FS Me Light" w:hAnsi="FS Me Light"/>
                <w:sz w:val="24"/>
                <w:szCs w:val="24"/>
              </w:rPr>
            </w:pPr>
          </w:p>
        </w:tc>
      </w:tr>
      <w:tr w:rsidR="00C1599D" w:rsidRPr="006613B9" w14:paraId="35950B2B" w14:textId="77777777" w:rsidTr="002C705D">
        <w:tc>
          <w:tcPr>
            <w:tcW w:w="1838" w:type="dxa"/>
          </w:tcPr>
          <w:p w14:paraId="736D27FA" w14:textId="4A08B60F" w:rsidR="00C1599D" w:rsidRPr="006613B9" w:rsidRDefault="00C1599D" w:rsidP="00E51039">
            <w:pPr>
              <w:pStyle w:val="BodyText"/>
              <w:rPr>
                <w:rFonts w:ascii="FS Me Light" w:hAnsi="FS Me Light"/>
                <w:sz w:val="24"/>
                <w:szCs w:val="24"/>
              </w:rPr>
            </w:pPr>
            <w:r w:rsidRPr="006613B9">
              <w:rPr>
                <w:rFonts w:ascii="FS Me Light" w:hAnsi="FS Me Light"/>
                <w:sz w:val="24"/>
                <w:szCs w:val="24"/>
              </w:rPr>
              <w:t>Skills</w:t>
            </w:r>
            <w:r w:rsidR="00F81312" w:rsidRPr="006613B9">
              <w:rPr>
                <w:rFonts w:ascii="FS Me Light" w:hAnsi="FS Me Light"/>
                <w:sz w:val="24"/>
                <w:szCs w:val="24"/>
              </w:rPr>
              <w:t xml:space="preserve"> &amp; Attributes</w:t>
            </w:r>
          </w:p>
        </w:tc>
        <w:tc>
          <w:tcPr>
            <w:tcW w:w="8647" w:type="dxa"/>
          </w:tcPr>
          <w:p w14:paraId="0AA8F431" w14:textId="1F9C9CF1" w:rsidR="006613B9" w:rsidRPr="006613B9" w:rsidRDefault="006613B9" w:rsidP="006613B9">
            <w:pPr>
              <w:pStyle w:val="BodyText"/>
              <w:numPr>
                <w:ilvl w:val="0"/>
                <w:numId w:val="32"/>
              </w:numPr>
              <w:spacing w:before="120" w:after="120"/>
              <w:rPr>
                <w:rFonts w:ascii="FS Me Light" w:hAnsi="FS Me Light"/>
                <w:sz w:val="24"/>
                <w:szCs w:val="24"/>
              </w:rPr>
            </w:pPr>
            <w:r w:rsidRPr="006613B9">
              <w:rPr>
                <w:rFonts w:ascii="FS Me Light" w:hAnsi="FS Me Light"/>
                <w:sz w:val="24"/>
                <w:szCs w:val="24"/>
              </w:rPr>
              <w:t>Highly creative and innovative with an understanding of how to use multimedia content to its best advantage.</w:t>
            </w:r>
          </w:p>
          <w:p w14:paraId="0EACBF77" w14:textId="148F74C8" w:rsidR="006613B9" w:rsidRPr="006613B9" w:rsidRDefault="006613B9" w:rsidP="006613B9">
            <w:pPr>
              <w:pStyle w:val="BodyText"/>
              <w:numPr>
                <w:ilvl w:val="0"/>
                <w:numId w:val="32"/>
              </w:numPr>
              <w:spacing w:before="120" w:after="120"/>
              <w:rPr>
                <w:rFonts w:ascii="FS Me Light" w:hAnsi="FS Me Light"/>
                <w:sz w:val="24"/>
                <w:szCs w:val="24"/>
              </w:rPr>
            </w:pPr>
            <w:r w:rsidRPr="006613B9">
              <w:rPr>
                <w:rFonts w:ascii="FS Me Light" w:hAnsi="FS Me Light"/>
                <w:sz w:val="24"/>
                <w:szCs w:val="24"/>
              </w:rPr>
              <w:t>Proactive and ready to embrace opportunity and challenge.</w:t>
            </w:r>
          </w:p>
          <w:p w14:paraId="1439EC89" w14:textId="6C987B24" w:rsidR="006613B9" w:rsidRPr="006613B9" w:rsidRDefault="006613B9" w:rsidP="006613B9">
            <w:pPr>
              <w:pStyle w:val="BodyText"/>
              <w:numPr>
                <w:ilvl w:val="0"/>
                <w:numId w:val="32"/>
              </w:numPr>
              <w:spacing w:before="120" w:after="120"/>
              <w:rPr>
                <w:rFonts w:ascii="FS Me Light" w:hAnsi="FS Me Light"/>
                <w:sz w:val="24"/>
                <w:szCs w:val="24"/>
              </w:rPr>
            </w:pPr>
            <w:r w:rsidRPr="006613B9">
              <w:rPr>
                <w:rFonts w:ascii="FS Me Light" w:hAnsi="FS Me Light"/>
                <w:sz w:val="24"/>
                <w:szCs w:val="24"/>
              </w:rPr>
              <w:t>Able to work independently and as part of a team and a self-starter.</w:t>
            </w:r>
          </w:p>
          <w:p w14:paraId="0D33EF02" w14:textId="2DE8C79E" w:rsidR="006613B9" w:rsidRPr="006613B9" w:rsidRDefault="006613B9" w:rsidP="006613B9">
            <w:pPr>
              <w:pStyle w:val="BodyText"/>
              <w:numPr>
                <w:ilvl w:val="0"/>
                <w:numId w:val="32"/>
              </w:numPr>
              <w:spacing w:before="120" w:after="120"/>
              <w:rPr>
                <w:rFonts w:ascii="FS Me Light" w:hAnsi="FS Me Light"/>
                <w:sz w:val="24"/>
                <w:szCs w:val="24"/>
              </w:rPr>
            </w:pPr>
            <w:r w:rsidRPr="006613B9">
              <w:rPr>
                <w:rFonts w:ascii="FS Me Light" w:hAnsi="FS Me Light"/>
                <w:sz w:val="24"/>
                <w:szCs w:val="24"/>
              </w:rPr>
              <w:t>Able to prioritise effectively and work to tight deadlines.</w:t>
            </w:r>
          </w:p>
          <w:p w14:paraId="3F097796" w14:textId="77777777" w:rsidR="00C1599D" w:rsidRDefault="006613B9" w:rsidP="006613B9">
            <w:pPr>
              <w:pStyle w:val="BodyText"/>
              <w:numPr>
                <w:ilvl w:val="0"/>
                <w:numId w:val="32"/>
              </w:numPr>
              <w:spacing w:before="120" w:after="120"/>
              <w:rPr>
                <w:rFonts w:ascii="FS Me Light" w:hAnsi="FS Me Light"/>
                <w:sz w:val="24"/>
                <w:szCs w:val="24"/>
              </w:rPr>
            </w:pPr>
            <w:r w:rsidRPr="006613B9">
              <w:rPr>
                <w:rFonts w:ascii="FS Me Light" w:hAnsi="FS Me Light"/>
                <w:sz w:val="24"/>
                <w:szCs w:val="24"/>
              </w:rPr>
              <w:t>Able to build effective working relationships at all levels internally and externally.</w:t>
            </w:r>
          </w:p>
          <w:p w14:paraId="4E82D83A" w14:textId="362E470F" w:rsidR="00C912D0" w:rsidRDefault="00C912D0" w:rsidP="006613B9">
            <w:pPr>
              <w:pStyle w:val="BodyText"/>
              <w:numPr>
                <w:ilvl w:val="0"/>
                <w:numId w:val="32"/>
              </w:numPr>
              <w:spacing w:before="120" w:after="120"/>
              <w:rPr>
                <w:rFonts w:ascii="FS Me Light" w:hAnsi="FS Me Light"/>
                <w:sz w:val="24"/>
                <w:szCs w:val="24"/>
              </w:rPr>
            </w:pPr>
            <w:r w:rsidRPr="00C912D0">
              <w:rPr>
                <w:rFonts w:ascii="FS Me Light" w:hAnsi="FS Me Light"/>
                <w:sz w:val="24"/>
                <w:szCs w:val="24"/>
              </w:rPr>
              <w:t>Excellent communication skills, both written and oral.</w:t>
            </w:r>
          </w:p>
          <w:p w14:paraId="498C5844" w14:textId="6FECE224" w:rsidR="00896EA6" w:rsidRDefault="00896EA6" w:rsidP="006613B9">
            <w:pPr>
              <w:pStyle w:val="BodyText"/>
              <w:numPr>
                <w:ilvl w:val="0"/>
                <w:numId w:val="32"/>
              </w:numPr>
              <w:spacing w:before="120" w:after="120"/>
              <w:rPr>
                <w:rFonts w:ascii="FS Me Light" w:hAnsi="FS Me Light"/>
                <w:sz w:val="24"/>
                <w:szCs w:val="24"/>
              </w:rPr>
            </w:pPr>
            <w:r w:rsidRPr="00896EA6">
              <w:rPr>
                <w:rFonts w:ascii="FS Me Light" w:hAnsi="FS Me Light"/>
                <w:sz w:val="24"/>
                <w:szCs w:val="24"/>
              </w:rPr>
              <w:t>Capable of making decisions within the established framework and understanding of the processes and procedures around those decisions</w:t>
            </w:r>
            <w:r w:rsidR="001B5F56">
              <w:rPr>
                <w:rFonts w:ascii="FS Me Light" w:hAnsi="FS Me Light"/>
                <w:sz w:val="24"/>
                <w:szCs w:val="24"/>
              </w:rPr>
              <w:t>.</w:t>
            </w:r>
          </w:p>
          <w:p w14:paraId="7F8B02E7" w14:textId="20441BD8" w:rsidR="0093297D" w:rsidRDefault="00A65552" w:rsidP="006613B9">
            <w:pPr>
              <w:pStyle w:val="BodyText"/>
              <w:numPr>
                <w:ilvl w:val="0"/>
                <w:numId w:val="32"/>
              </w:numPr>
              <w:spacing w:before="120" w:after="120"/>
              <w:rPr>
                <w:rFonts w:ascii="FS Me Light" w:hAnsi="FS Me Light"/>
                <w:sz w:val="24"/>
                <w:szCs w:val="24"/>
              </w:rPr>
            </w:pPr>
            <w:r>
              <w:rPr>
                <w:rFonts w:ascii="FS Me Light" w:hAnsi="FS Me Light"/>
                <w:sz w:val="24"/>
                <w:szCs w:val="24"/>
              </w:rPr>
              <w:t>T</w:t>
            </w:r>
            <w:r w:rsidR="00ED217F" w:rsidRPr="00ED217F">
              <w:rPr>
                <w:rFonts w:ascii="FS Me Light" w:hAnsi="FS Me Light"/>
                <w:sz w:val="24"/>
                <w:szCs w:val="24"/>
              </w:rPr>
              <w:t>he ability to produce high-quality written content in Welsh—such as social media posts—for a range of audiences</w:t>
            </w:r>
            <w:r w:rsidR="001B5F56">
              <w:rPr>
                <w:rFonts w:ascii="FS Me Light" w:hAnsi="FS Me Light"/>
                <w:sz w:val="24"/>
                <w:szCs w:val="24"/>
              </w:rPr>
              <w:t>.</w:t>
            </w:r>
          </w:p>
          <w:p w14:paraId="3DA3A7CB" w14:textId="1D6A2B75" w:rsidR="00896EA6" w:rsidRPr="006613B9" w:rsidRDefault="00CD1A41" w:rsidP="006613B9">
            <w:pPr>
              <w:pStyle w:val="BodyText"/>
              <w:numPr>
                <w:ilvl w:val="0"/>
                <w:numId w:val="32"/>
              </w:numPr>
              <w:spacing w:before="120" w:after="120"/>
              <w:rPr>
                <w:rFonts w:ascii="FS Me Light" w:hAnsi="FS Me Light"/>
                <w:sz w:val="24"/>
                <w:szCs w:val="24"/>
              </w:rPr>
            </w:pPr>
            <w:r>
              <w:rPr>
                <w:rFonts w:ascii="FS Me Light" w:hAnsi="FS Me Light"/>
                <w:sz w:val="24"/>
                <w:szCs w:val="24"/>
              </w:rPr>
              <w:t>A demonstrated</w:t>
            </w:r>
            <w:r w:rsidR="00896EA6" w:rsidRPr="00896EA6">
              <w:rPr>
                <w:rFonts w:ascii="FS Me Light" w:hAnsi="FS Me Light"/>
                <w:sz w:val="24"/>
                <w:szCs w:val="24"/>
              </w:rPr>
              <w:t xml:space="preserve"> commitment to undertaking continuous professional development.</w:t>
            </w:r>
          </w:p>
        </w:tc>
        <w:tc>
          <w:tcPr>
            <w:tcW w:w="4077" w:type="dxa"/>
          </w:tcPr>
          <w:p w14:paraId="4A68E7E5" w14:textId="77777777" w:rsidR="00C1599D" w:rsidRPr="006613B9" w:rsidRDefault="00C1599D" w:rsidP="00E51039">
            <w:pPr>
              <w:pStyle w:val="BodyText"/>
              <w:rPr>
                <w:rFonts w:ascii="FS Me Light" w:hAnsi="FS Me Light"/>
                <w:sz w:val="24"/>
                <w:szCs w:val="24"/>
              </w:rPr>
            </w:pPr>
          </w:p>
        </w:tc>
      </w:tr>
      <w:tr w:rsidR="00E51039" w:rsidRPr="006613B9" w14:paraId="0E4B0CC2" w14:textId="77777777" w:rsidTr="002C705D">
        <w:tc>
          <w:tcPr>
            <w:tcW w:w="1838" w:type="dxa"/>
          </w:tcPr>
          <w:p w14:paraId="6ECC08B8" w14:textId="69D388D5" w:rsidR="00E51039" w:rsidRPr="006613B9" w:rsidRDefault="00E51039" w:rsidP="00E51039">
            <w:pPr>
              <w:pStyle w:val="BodyText"/>
              <w:rPr>
                <w:rFonts w:ascii="FS Me Light" w:hAnsi="FS Me Light"/>
                <w:sz w:val="24"/>
                <w:szCs w:val="24"/>
              </w:rPr>
            </w:pPr>
            <w:r w:rsidRPr="006613B9">
              <w:rPr>
                <w:rFonts w:ascii="FS Me Light" w:hAnsi="FS Me Light"/>
                <w:sz w:val="24"/>
                <w:szCs w:val="24"/>
              </w:rPr>
              <w:lastRenderedPageBreak/>
              <w:t>Experience</w:t>
            </w:r>
          </w:p>
        </w:tc>
        <w:tc>
          <w:tcPr>
            <w:tcW w:w="8647" w:type="dxa"/>
          </w:tcPr>
          <w:p w14:paraId="0D23B102" w14:textId="77777777" w:rsidR="00286DBC" w:rsidRPr="006613B9" w:rsidRDefault="00F975BE" w:rsidP="001D3F13">
            <w:pPr>
              <w:pStyle w:val="BodyText"/>
              <w:numPr>
                <w:ilvl w:val="0"/>
                <w:numId w:val="32"/>
              </w:numPr>
              <w:spacing w:before="120" w:after="120"/>
              <w:rPr>
                <w:rFonts w:ascii="FS Me Light" w:hAnsi="FS Me Light"/>
                <w:sz w:val="24"/>
                <w:szCs w:val="24"/>
              </w:rPr>
            </w:pPr>
            <w:r w:rsidRPr="006613B9">
              <w:rPr>
                <w:rFonts w:ascii="FS Me Light" w:hAnsi="FS Me Light"/>
                <w:sz w:val="24"/>
                <w:szCs w:val="24"/>
              </w:rPr>
              <w:t>Previous experience of successfully managing an organisation’s social media channels</w:t>
            </w:r>
          </w:p>
          <w:p w14:paraId="2B968D8B" w14:textId="25658531" w:rsidR="00106378" w:rsidRPr="006613B9" w:rsidRDefault="004926A4" w:rsidP="001D3F13">
            <w:pPr>
              <w:pStyle w:val="BodyText"/>
              <w:numPr>
                <w:ilvl w:val="0"/>
                <w:numId w:val="32"/>
              </w:numPr>
              <w:spacing w:before="120" w:after="120"/>
              <w:rPr>
                <w:rFonts w:ascii="FS Me Light" w:hAnsi="FS Me Light"/>
                <w:sz w:val="24"/>
                <w:szCs w:val="24"/>
              </w:rPr>
            </w:pPr>
            <w:r w:rsidRPr="006613B9">
              <w:rPr>
                <w:rFonts w:ascii="FS Me Light" w:hAnsi="FS Me Light"/>
                <w:sz w:val="24"/>
                <w:szCs w:val="24"/>
              </w:rPr>
              <w:t xml:space="preserve">Experience of creating highly creative and innovative </w:t>
            </w:r>
            <w:r w:rsidR="00E23D18">
              <w:rPr>
                <w:rFonts w:ascii="FS Me Light" w:hAnsi="FS Me Light"/>
                <w:sz w:val="24"/>
                <w:szCs w:val="24"/>
              </w:rPr>
              <w:t xml:space="preserve">bilingual </w:t>
            </w:r>
            <w:r w:rsidRPr="006613B9">
              <w:rPr>
                <w:rFonts w:ascii="FS Me Light" w:hAnsi="FS Me Light"/>
                <w:sz w:val="24"/>
                <w:szCs w:val="24"/>
              </w:rPr>
              <w:t>content and seamlessly blending corporate messages with more innovative content.</w:t>
            </w:r>
          </w:p>
          <w:p w14:paraId="01341C79" w14:textId="77777777" w:rsidR="00106378" w:rsidRPr="006613B9" w:rsidRDefault="00106378" w:rsidP="001D3F13">
            <w:pPr>
              <w:pStyle w:val="BodyText"/>
              <w:numPr>
                <w:ilvl w:val="0"/>
                <w:numId w:val="32"/>
              </w:numPr>
              <w:spacing w:before="120" w:after="120"/>
              <w:rPr>
                <w:rFonts w:ascii="FS Me Light" w:hAnsi="FS Me Light"/>
                <w:sz w:val="24"/>
                <w:szCs w:val="24"/>
              </w:rPr>
            </w:pPr>
            <w:r w:rsidRPr="006613B9">
              <w:rPr>
                <w:rFonts w:ascii="FS Me Light" w:hAnsi="FS Me Light"/>
                <w:sz w:val="24"/>
                <w:szCs w:val="24"/>
              </w:rPr>
              <w:t>Experience of audience targeting and ensuring channels are relevant to all audiences.</w:t>
            </w:r>
          </w:p>
          <w:p w14:paraId="5F69E996" w14:textId="58E79B4B" w:rsidR="001D3F13" w:rsidRPr="006613B9" w:rsidRDefault="001D3F13" w:rsidP="001D3F13">
            <w:pPr>
              <w:pStyle w:val="BodyText"/>
              <w:numPr>
                <w:ilvl w:val="0"/>
                <w:numId w:val="32"/>
              </w:numPr>
              <w:spacing w:before="120" w:after="120"/>
              <w:rPr>
                <w:rFonts w:ascii="FS Me Light" w:hAnsi="FS Me Light"/>
                <w:sz w:val="24"/>
                <w:szCs w:val="24"/>
              </w:rPr>
            </w:pPr>
            <w:r w:rsidRPr="006613B9">
              <w:rPr>
                <w:rFonts w:ascii="FS Me Light" w:hAnsi="FS Me Light"/>
                <w:sz w:val="24"/>
                <w:szCs w:val="24"/>
              </w:rPr>
              <w:t>Experience of using a wide variety of social media management and monitoring tools and of measuring and reporting on success.</w:t>
            </w:r>
          </w:p>
          <w:p w14:paraId="190F4B1B" w14:textId="77777777" w:rsidR="001D3F13" w:rsidRDefault="001D3F13" w:rsidP="001D3F13">
            <w:pPr>
              <w:pStyle w:val="BodyText"/>
              <w:numPr>
                <w:ilvl w:val="0"/>
                <w:numId w:val="32"/>
              </w:numPr>
              <w:spacing w:before="120" w:after="120"/>
              <w:rPr>
                <w:rFonts w:ascii="FS Me Light" w:hAnsi="FS Me Light"/>
                <w:sz w:val="24"/>
                <w:szCs w:val="24"/>
              </w:rPr>
            </w:pPr>
            <w:r w:rsidRPr="006613B9">
              <w:rPr>
                <w:rFonts w:ascii="FS Me Light" w:hAnsi="FS Me Light"/>
                <w:sz w:val="24"/>
                <w:szCs w:val="24"/>
              </w:rPr>
              <w:t>Experience of successfully growing audience size, diversity, and engagement.</w:t>
            </w:r>
          </w:p>
          <w:p w14:paraId="2477731B" w14:textId="520441EF" w:rsidR="007A5120" w:rsidRPr="006613B9" w:rsidRDefault="007A5120" w:rsidP="001D3F13">
            <w:pPr>
              <w:pStyle w:val="BodyText"/>
              <w:numPr>
                <w:ilvl w:val="0"/>
                <w:numId w:val="32"/>
              </w:numPr>
              <w:spacing w:before="120" w:after="120"/>
              <w:rPr>
                <w:rFonts w:ascii="FS Me Light" w:hAnsi="FS Me Light"/>
                <w:sz w:val="24"/>
                <w:szCs w:val="24"/>
              </w:rPr>
            </w:pPr>
            <w:r>
              <w:rPr>
                <w:rFonts w:ascii="FS Me Light" w:hAnsi="FS Me Light"/>
                <w:sz w:val="24"/>
                <w:szCs w:val="24"/>
              </w:rPr>
              <w:t xml:space="preserve">Experience of </w:t>
            </w:r>
            <w:r w:rsidR="00773574">
              <w:rPr>
                <w:rFonts w:ascii="FS Me Light" w:hAnsi="FS Me Light"/>
                <w:sz w:val="24"/>
                <w:szCs w:val="24"/>
              </w:rPr>
              <w:t>creating accessible social media content</w:t>
            </w:r>
          </w:p>
        </w:tc>
        <w:tc>
          <w:tcPr>
            <w:tcW w:w="4077" w:type="dxa"/>
          </w:tcPr>
          <w:p w14:paraId="671DCF51" w14:textId="77777777" w:rsidR="006A4ABB" w:rsidRPr="00CF7B64" w:rsidRDefault="006A4ABB" w:rsidP="006A4ABB">
            <w:pPr>
              <w:pStyle w:val="BodyText"/>
              <w:numPr>
                <w:ilvl w:val="0"/>
                <w:numId w:val="32"/>
              </w:numPr>
              <w:spacing w:before="0"/>
              <w:rPr>
                <w:rFonts w:ascii="FS Me Light" w:hAnsi="FS Me Light"/>
                <w:color w:val="000000" w:themeColor="text1"/>
                <w:sz w:val="24"/>
                <w:szCs w:val="24"/>
              </w:rPr>
            </w:pPr>
            <w:r w:rsidRPr="00CF7B64">
              <w:rPr>
                <w:rFonts w:ascii="FS Me Light" w:hAnsi="FS Me Light"/>
                <w:color w:val="000000" w:themeColor="text1"/>
                <w:sz w:val="24"/>
                <w:szCs w:val="24"/>
              </w:rPr>
              <w:t>Experience of managing content including for social media and / or video production within the arts or media sector</w:t>
            </w:r>
          </w:p>
          <w:p w14:paraId="7DA749E3" w14:textId="77777777" w:rsidR="006A4ABB" w:rsidRPr="00CF7B64" w:rsidRDefault="006A4ABB" w:rsidP="006A4ABB">
            <w:pPr>
              <w:pStyle w:val="BodyText"/>
              <w:numPr>
                <w:ilvl w:val="0"/>
                <w:numId w:val="32"/>
              </w:numPr>
              <w:spacing w:before="0"/>
              <w:rPr>
                <w:rFonts w:ascii="FS Me Light" w:hAnsi="FS Me Light"/>
                <w:color w:val="000000" w:themeColor="text1"/>
                <w:sz w:val="24"/>
                <w:szCs w:val="24"/>
              </w:rPr>
            </w:pPr>
            <w:r w:rsidRPr="00CF7B64">
              <w:rPr>
                <w:rFonts w:ascii="FS Me Light" w:hAnsi="FS Me Light"/>
                <w:color w:val="000000" w:themeColor="text1"/>
                <w:sz w:val="24"/>
                <w:szCs w:val="24"/>
              </w:rPr>
              <w:t>Experience of producing high quality and high impact videos and photographs which are tailored to different channels.</w:t>
            </w:r>
          </w:p>
          <w:p w14:paraId="15CA8626" w14:textId="77777777" w:rsidR="006A4ABB" w:rsidRPr="00CF7B64" w:rsidRDefault="006A4ABB" w:rsidP="006A4ABB">
            <w:pPr>
              <w:pStyle w:val="BodyText"/>
              <w:numPr>
                <w:ilvl w:val="0"/>
                <w:numId w:val="32"/>
              </w:numPr>
              <w:spacing w:before="0"/>
              <w:rPr>
                <w:rFonts w:ascii="FS Me Light" w:hAnsi="FS Me Light"/>
                <w:color w:val="000000" w:themeColor="text1"/>
                <w:sz w:val="24"/>
                <w:szCs w:val="24"/>
              </w:rPr>
            </w:pPr>
            <w:r w:rsidRPr="00CF7B64">
              <w:rPr>
                <w:rFonts w:ascii="FS Me Light" w:hAnsi="FS Me Light"/>
                <w:color w:val="000000" w:themeColor="text1"/>
                <w:sz w:val="24"/>
                <w:szCs w:val="24"/>
              </w:rPr>
              <w:t>Experience of using video editing software and of editing, adding voice overs and subtitles to video content.</w:t>
            </w:r>
          </w:p>
          <w:p w14:paraId="15891CE0" w14:textId="77777777" w:rsidR="006A4ABB" w:rsidRPr="00CF7B64" w:rsidRDefault="006A4ABB" w:rsidP="006A4ABB">
            <w:pPr>
              <w:pStyle w:val="BodyText"/>
              <w:numPr>
                <w:ilvl w:val="0"/>
                <w:numId w:val="32"/>
              </w:numPr>
              <w:spacing w:before="0"/>
              <w:rPr>
                <w:rFonts w:ascii="FS Me Light" w:hAnsi="FS Me Light"/>
                <w:color w:val="000000" w:themeColor="text1"/>
                <w:sz w:val="24"/>
                <w:szCs w:val="24"/>
              </w:rPr>
            </w:pPr>
            <w:r w:rsidRPr="00CF7B64">
              <w:rPr>
                <w:rFonts w:ascii="FS Me Light" w:hAnsi="FS Me Light"/>
                <w:color w:val="000000" w:themeColor="text1"/>
                <w:sz w:val="24"/>
                <w:szCs w:val="24"/>
              </w:rPr>
              <w:t>Experience of training and / or advising others on the use of social media.</w:t>
            </w:r>
          </w:p>
          <w:p w14:paraId="36F7DF37" w14:textId="21DC8E99" w:rsidR="001B2D96" w:rsidRPr="006613B9" w:rsidRDefault="001B2D96" w:rsidP="00B52104">
            <w:pPr>
              <w:pStyle w:val="BodyText"/>
              <w:spacing w:before="0"/>
              <w:rPr>
                <w:rFonts w:ascii="FS Me Light" w:hAnsi="FS Me Light"/>
                <w:sz w:val="24"/>
                <w:szCs w:val="24"/>
              </w:rPr>
            </w:pPr>
          </w:p>
          <w:p w14:paraId="15879AD1" w14:textId="77777777" w:rsidR="00E51039" w:rsidRPr="006613B9" w:rsidRDefault="00E51039" w:rsidP="00E51039">
            <w:pPr>
              <w:pStyle w:val="BodyText"/>
              <w:rPr>
                <w:rFonts w:ascii="FS Me Light" w:hAnsi="FS Me Light"/>
                <w:sz w:val="24"/>
                <w:szCs w:val="24"/>
              </w:rPr>
            </w:pPr>
          </w:p>
        </w:tc>
      </w:tr>
      <w:tr w:rsidR="00E51039" w:rsidRPr="006613B9" w14:paraId="57F69E65" w14:textId="77777777" w:rsidTr="002C705D">
        <w:tc>
          <w:tcPr>
            <w:tcW w:w="1838" w:type="dxa"/>
          </w:tcPr>
          <w:p w14:paraId="6BD9F37A" w14:textId="39DC96BC" w:rsidR="00E51039" w:rsidRPr="006613B9" w:rsidRDefault="00E51039" w:rsidP="00E51039">
            <w:pPr>
              <w:pStyle w:val="BodyText"/>
              <w:rPr>
                <w:rFonts w:ascii="FS Me Light" w:hAnsi="FS Me Light"/>
                <w:sz w:val="24"/>
                <w:szCs w:val="24"/>
              </w:rPr>
            </w:pPr>
            <w:r w:rsidRPr="006613B9">
              <w:rPr>
                <w:rFonts w:ascii="FS Me Light" w:hAnsi="FS Me Light"/>
                <w:sz w:val="24"/>
                <w:szCs w:val="24"/>
              </w:rPr>
              <w:t>Welsh language</w:t>
            </w:r>
          </w:p>
        </w:tc>
        <w:tc>
          <w:tcPr>
            <w:tcW w:w="8647" w:type="dxa"/>
          </w:tcPr>
          <w:p w14:paraId="235E6DBB" w14:textId="3D853C41" w:rsidR="00E51039" w:rsidRPr="006613B9" w:rsidRDefault="00896EA6" w:rsidP="007218CE">
            <w:pPr>
              <w:pStyle w:val="BodyText"/>
              <w:numPr>
                <w:ilvl w:val="0"/>
                <w:numId w:val="34"/>
              </w:numPr>
              <w:spacing w:before="120" w:after="120"/>
              <w:rPr>
                <w:rFonts w:ascii="FS Me Light" w:hAnsi="FS Me Light"/>
                <w:sz w:val="24"/>
                <w:szCs w:val="24"/>
              </w:rPr>
            </w:pPr>
            <w:r w:rsidRPr="00896EA6">
              <w:rPr>
                <w:rFonts w:ascii="FS Me Light" w:hAnsi="FS Me Light"/>
                <w:sz w:val="24"/>
                <w:szCs w:val="24"/>
              </w:rPr>
              <w:t xml:space="preserve">The position of </w:t>
            </w:r>
            <w:r w:rsidR="00A65552">
              <w:rPr>
                <w:rFonts w:ascii="FS Me Light" w:hAnsi="FS Me Light"/>
                <w:sz w:val="24"/>
                <w:szCs w:val="24"/>
              </w:rPr>
              <w:t>Multimedia Content Officer</w:t>
            </w:r>
            <w:r w:rsidRPr="00896EA6">
              <w:rPr>
                <w:rFonts w:ascii="FS Me Light" w:hAnsi="FS Me Light"/>
                <w:sz w:val="24"/>
                <w:szCs w:val="24"/>
              </w:rPr>
              <w:t xml:space="preserve"> is Welsh essential. You will need to be able to communicate in both English and Welsh in meetings, individually and in public. We are looking for an individual who understands the culture of Wales; the diverse relationship of the people of Wales with the Welsh language and who is committed to ensuring a </w:t>
            </w:r>
            <w:r w:rsidRPr="00896EA6">
              <w:rPr>
                <w:rFonts w:ascii="FS Me Light" w:hAnsi="FS Me Light"/>
                <w:sz w:val="24"/>
                <w:szCs w:val="24"/>
              </w:rPr>
              <w:lastRenderedPageBreak/>
              <w:t xml:space="preserve">progressive use of Welsh linguistically and culturally within the Arts Council and the wider sector. </w:t>
            </w:r>
            <w:r w:rsidR="00EB70BA" w:rsidRPr="00EB70BA">
              <w:rPr>
                <w:rFonts w:ascii="FS Me Light" w:hAnsi="FS Me Light"/>
                <w:sz w:val="24"/>
                <w:szCs w:val="24"/>
              </w:rPr>
              <w:t>Everyone has their own story with the language, and we recognise that confidence levels vary from person to person. We need someone who is confident and fluent in Welsh for this role.</w:t>
            </w:r>
          </w:p>
        </w:tc>
        <w:tc>
          <w:tcPr>
            <w:tcW w:w="4077" w:type="dxa"/>
          </w:tcPr>
          <w:p w14:paraId="78A473AD" w14:textId="7D33E938" w:rsidR="00E51039" w:rsidRPr="006613B9" w:rsidRDefault="00E51039" w:rsidP="00C1599D">
            <w:pPr>
              <w:pStyle w:val="BodyText"/>
              <w:rPr>
                <w:rFonts w:ascii="FS Me Light" w:hAnsi="FS Me Light"/>
                <w:sz w:val="24"/>
                <w:szCs w:val="24"/>
              </w:rPr>
            </w:pPr>
          </w:p>
        </w:tc>
      </w:tr>
    </w:tbl>
    <w:p w14:paraId="3B953969" w14:textId="7EBB4172" w:rsidR="00E51039" w:rsidRPr="006613B9" w:rsidRDefault="00E51039" w:rsidP="00E51039">
      <w:pPr>
        <w:pStyle w:val="BodyText"/>
      </w:pPr>
    </w:p>
    <w:p w14:paraId="3337F44B" w14:textId="23EE0035" w:rsidR="00E51039" w:rsidRPr="006613B9" w:rsidRDefault="00E51039" w:rsidP="005F748A">
      <w:pPr>
        <w:pStyle w:val="BodyText"/>
      </w:pPr>
    </w:p>
    <w:p w14:paraId="78458F9B" w14:textId="77777777" w:rsidR="005F748A" w:rsidRPr="006613B9" w:rsidRDefault="005F748A" w:rsidP="005F748A"/>
    <w:sectPr w:rsidR="005F748A" w:rsidRPr="006613B9" w:rsidSect="00E43F04">
      <w:pgSz w:w="16840" w:h="11910" w:orient="landscape"/>
      <w:pgMar w:top="1134" w:right="1134" w:bottom="1134" w:left="1134" w:header="283"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C2E6" w14:textId="77777777" w:rsidR="00D0220E" w:rsidRDefault="00D0220E" w:rsidP="00FA7AAD">
      <w:pPr>
        <w:spacing w:before="0" w:line="240" w:lineRule="auto"/>
      </w:pPr>
      <w:r>
        <w:separator/>
      </w:r>
    </w:p>
  </w:endnote>
  <w:endnote w:type="continuationSeparator" w:id="0">
    <w:p w14:paraId="4ABAD487" w14:textId="77777777" w:rsidR="00D0220E" w:rsidRDefault="00D0220E" w:rsidP="00FA7AAD">
      <w:pPr>
        <w:spacing w:before="0" w:line="240" w:lineRule="auto"/>
      </w:pPr>
      <w:r>
        <w:continuationSeparator/>
      </w:r>
    </w:p>
  </w:endnote>
  <w:endnote w:type="continuationNotice" w:id="1">
    <w:p w14:paraId="261D4AC0" w14:textId="77777777" w:rsidR="00D0220E" w:rsidRDefault="00D0220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44D6" w14:textId="77777777" w:rsidR="00D0220E" w:rsidRDefault="00D0220E" w:rsidP="00FA7AAD">
      <w:pPr>
        <w:spacing w:before="0" w:line="240" w:lineRule="auto"/>
      </w:pPr>
      <w:r>
        <w:separator/>
      </w:r>
    </w:p>
  </w:footnote>
  <w:footnote w:type="continuationSeparator" w:id="0">
    <w:p w14:paraId="74BE93BC" w14:textId="77777777" w:rsidR="00D0220E" w:rsidRDefault="00D0220E" w:rsidP="00FA7AAD">
      <w:pPr>
        <w:spacing w:before="0" w:line="240" w:lineRule="auto"/>
      </w:pPr>
      <w:r>
        <w:continuationSeparator/>
      </w:r>
    </w:p>
  </w:footnote>
  <w:footnote w:type="continuationNotice" w:id="1">
    <w:p w14:paraId="1CC5BE45" w14:textId="77777777" w:rsidR="00D0220E" w:rsidRDefault="00D0220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CEC" w14:textId="018E0FA0" w:rsidR="005758E8" w:rsidRDefault="005758E8" w:rsidP="00AC61C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CE6F" w14:textId="146BDC12" w:rsidR="005F748A" w:rsidRDefault="009F2339" w:rsidP="005F748A">
    <w:pPr>
      <w:pStyle w:val="Header"/>
      <w:jc w:val="right"/>
    </w:pPr>
    <w:r>
      <w:rPr>
        <w:noProof/>
      </w:rPr>
      <w:drawing>
        <wp:inline distT="0" distB="0" distL="0" distR="0" wp14:anchorId="738054FE" wp14:editId="1D498677">
          <wp:extent cx="2667000" cy="4572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A4F"/>
    <w:multiLevelType w:val="hybridMultilevel"/>
    <w:tmpl w:val="EFFA1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71089E"/>
    <w:multiLevelType w:val="hybridMultilevel"/>
    <w:tmpl w:val="89A4F0FC"/>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16977"/>
    <w:multiLevelType w:val="hybridMultilevel"/>
    <w:tmpl w:val="83304E3E"/>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B0D6D"/>
    <w:multiLevelType w:val="hybridMultilevel"/>
    <w:tmpl w:val="6CA8075A"/>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C75592"/>
    <w:multiLevelType w:val="multilevel"/>
    <w:tmpl w:val="ED8A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AC7532"/>
    <w:multiLevelType w:val="hybridMultilevel"/>
    <w:tmpl w:val="24F29A50"/>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01773"/>
    <w:multiLevelType w:val="hybridMultilevel"/>
    <w:tmpl w:val="926CD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68E090D"/>
    <w:multiLevelType w:val="hybridMultilevel"/>
    <w:tmpl w:val="D534B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6139C6"/>
    <w:multiLevelType w:val="hybridMultilevel"/>
    <w:tmpl w:val="33F6E3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BA70FB8"/>
    <w:multiLevelType w:val="multilevel"/>
    <w:tmpl w:val="63008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D83766"/>
    <w:multiLevelType w:val="hybridMultilevel"/>
    <w:tmpl w:val="EC64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B637C"/>
    <w:multiLevelType w:val="hybridMultilevel"/>
    <w:tmpl w:val="ABEE3470"/>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E146C"/>
    <w:multiLevelType w:val="hybridMultilevel"/>
    <w:tmpl w:val="550069B2"/>
    <w:lvl w:ilvl="0" w:tplc="CD12A108">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B490D"/>
    <w:multiLevelType w:val="hybridMultilevel"/>
    <w:tmpl w:val="953CBC0E"/>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5497D"/>
    <w:multiLevelType w:val="hybridMultilevel"/>
    <w:tmpl w:val="213C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1D7D82"/>
    <w:multiLevelType w:val="hybridMultilevel"/>
    <w:tmpl w:val="7C5A0B52"/>
    <w:lvl w:ilvl="0" w:tplc="852EA6F4">
      <w:start w:val="7"/>
      <w:numFmt w:val="bullet"/>
      <w:lvlText w:val="-"/>
      <w:lvlJc w:val="left"/>
      <w:pPr>
        <w:ind w:left="720" w:hanging="36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87F04"/>
    <w:multiLevelType w:val="hybridMultilevel"/>
    <w:tmpl w:val="07C08DC4"/>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66F31"/>
    <w:multiLevelType w:val="hybridMultilevel"/>
    <w:tmpl w:val="E6A4DBC0"/>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6007E4"/>
    <w:multiLevelType w:val="hybridMultilevel"/>
    <w:tmpl w:val="DF04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11440"/>
    <w:multiLevelType w:val="hybridMultilevel"/>
    <w:tmpl w:val="4408735A"/>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7B6BBD"/>
    <w:multiLevelType w:val="multilevel"/>
    <w:tmpl w:val="F5EC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F17584"/>
    <w:multiLevelType w:val="hybridMultilevel"/>
    <w:tmpl w:val="7C56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77C0A"/>
    <w:multiLevelType w:val="hybridMultilevel"/>
    <w:tmpl w:val="9B8A632C"/>
    <w:lvl w:ilvl="0" w:tplc="0DB076AC">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F0FDA"/>
    <w:multiLevelType w:val="hybridMultilevel"/>
    <w:tmpl w:val="1DD0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D7D6D"/>
    <w:multiLevelType w:val="hybridMultilevel"/>
    <w:tmpl w:val="306C2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245FFF"/>
    <w:multiLevelType w:val="hybridMultilevel"/>
    <w:tmpl w:val="20B2A3B0"/>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05679"/>
    <w:multiLevelType w:val="hybridMultilevel"/>
    <w:tmpl w:val="1264F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EF6478"/>
    <w:multiLevelType w:val="hybridMultilevel"/>
    <w:tmpl w:val="2C84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B37B6"/>
    <w:multiLevelType w:val="hybridMultilevel"/>
    <w:tmpl w:val="0450E034"/>
    <w:lvl w:ilvl="0" w:tplc="63A898A0">
      <w:start w:val="1"/>
      <w:numFmt w:val="bullet"/>
      <w:lvlText w:val=""/>
      <w:lvlJc w:val="left"/>
      <w:pPr>
        <w:ind w:left="1434" w:hanging="360"/>
      </w:pPr>
      <w:rPr>
        <w:rFonts w:ascii="Symbol" w:hAnsi="Symbol" w:hint="default"/>
        <w:color w:val="365F91"/>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3" w15:restartNumberingAfterBreak="0">
    <w:nsid w:val="7A475AF9"/>
    <w:multiLevelType w:val="hybridMultilevel"/>
    <w:tmpl w:val="A6209BB6"/>
    <w:lvl w:ilvl="0" w:tplc="63A898A0">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5F47F2"/>
    <w:multiLevelType w:val="hybridMultilevel"/>
    <w:tmpl w:val="A2EC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401805">
    <w:abstractNumId w:val="4"/>
  </w:num>
  <w:num w:numId="2" w16cid:durableId="1600984090">
    <w:abstractNumId w:val="21"/>
  </w:num>
  <w:num w:numId="3" w16cid:durableId="635333743">
    <w:abstractNumId w:val="6"/>
  </w:num>
  <w:num w:numId="4" w16cid:durableId="48455639">
    <w:abstractNumId w:val="7"/>
  </w:num>
  <w:num w:numId="5" w16cid:durableId="1096246033">
    <w:abstractNumId w:val="27"/>
  </w:num>
  <w:num w:numId="6" w16cid:durableId="1817990269">
    <w:abstractNumId w:val="31"/>
  </w:num>
  <w:num w:numId="7" w16cid:durableId="1981961650">
    <w:abstractNumId w:val="13"/>
  </w:num>
  <w:num w:numId="8" w16cid:durableId="429005467">
    <w:abstractNumId w:val="25"/>
  </w:num>
  <w:num w:numId="9" w16cid:durableId="1047487713">
    <w:abstractNumId w:val="19"/>
  </w:num>
  <w:num w:numId="10" w16cid:durableId="599072521">
    <w:abstractNumId w:val="23"/>
  </w:num>
  <w:num w:numId="11" w16cid:durableId="1507331267">
    <w:abstractNumId w:val="29"/>
  </w:num>
  <w:num w:numId="12" w16cid:durableId="1263149450">
    <w:abstractNumId w:val="2"/>
  </w:num>
  <w:num w:numId="13" w16cid:durableId="1881092449">
    <w:abstractNumId w:val="16"/>
  </w:num>
  <w:num w:numId="14" w16cid:durableId="1229922078">
    <w:abstractNumId w:val="14"/>
  </w:num>
  <w:num w:numId="15" w16cid:durableId="1745181941">
    <w:abstractNumId w:val="3"/>
  </w:num>
  <w:num w:numId="16" w16cid:durableId="1265378301">
    <w:abstractNumId w:val="20"/>
  </w:num>
  <w:num w:numId="17" w16cid:durableId="686979978">
    <w:abstractNumId w:val="1"/>
  </w:num>
  <w:num w:numId="18" w16cid:durableId="1009255527">
    <w:abstractNumId w:val="32"/>
  </w:num>
  <w:num w:numId="19" w16cid:durableId="1667056011">
    <w:abstractNumId w:val="17"/>
  </w:num>
  <w:num w:numId="20" w16cid:durableId="1738935024">
    <w:abstractNumId w:val="18"/>
  </w:num>
  <w:num w:numId="21" w16cid:durableId="1916819767">
    <w:abstractNumId w:val="9"/>
  </w:num>
  <w:num w:numId="22" w16cid:durableId="413824621">
    <w:abstractNumId w:val="33"/>
  </w:num>
  <w:num w:numId="23" w16cid:durableId="578564444">
    <w:abstractNumId w:val="26"/>
  </w:num>
  <w:num w:numId="24" w16cid:durableId="1326661424">
    <w:abstractNumId w:val="15"/>
  </w:num>
  <w:num w:numId="25" w16cid:durableId="2035035752">
    <w:abstractNumId w:val="11"/>
  </w:num>
  <w:num w:numId="26" w16cid:durableId="872499084">
    <w:abstractNumId w:val="8"/>
  </w:num>
  <w:num w:numId="27" w16cid:durableId="1150830334">
    <w:abstractNumId w:val="12"/>
  </w:num>
  <w:num w:numId="28" w16cid:durableId="89157172">
    <w:abstractNumId w:val="24"/>
  </w:num>
  <w:num w:numId="29" w16cid:durableId="1969312002">
    <w:abstractNumId w:val="5"/>
  </w:num>
  <w:num w:numId="30" w16cid:durableId="2056657950">
    <w:abstractNumId w:val="28"/>
  </w:num>
  <w:num w:numId="31" w16cid:durableId="1554198446">
    <w:abstractNumId w:val="10"/>
  </w:num>
  <w:num w:numId="32" w16cid:durableId="609122131">
    <w:abstractNumId w:val="30"/>
  </w:num>
  <w:num w:numId="33" w16cid:durableId="2065831285">
    <w:abstractNumId w:val="0"/>
  </w:num>
  <w:num w:numId="34" w16cid:durableId="2001038459">
    <w:abstractNumId w:val="34"/>
  </w:num>
  <w:num w:numId="35" w16cid:durableId="27414358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8"/>
    <w:rsid w:val="000034BD"/>
    <w:rsid w:val="00003E59"/>
    <w:rsid w:val="00012F38"/>
    <w:rsid w:val="00023CCD"/>
    <w:rsid w:val="00025465"/>
    <w:rsid w:val="0002598E"/>
    <w:rsid w:val="0002785C"/>
    <w:rsid w:val="000311BD"/>
    <w:rsid w:val="00037DA4"/>
    <w:rsid w:val="00042C16"/>
    <w:rsid w:val="00042D47"/>
    <w:rsid w:val="00044127"/>
    <w:rsid w:val="00050B9E"/>
    <w:rsid w:val="00054686"/>
    <w:rsid w:val="00061952"/>
    <w:rsid w:val="00065966"/>
    <w:rsid w:val="000672CD"/>
    <w:rsid w:val="000674A6"/>
    <w:rsid w:val="00067540"/>
    <w:rsid w:val="000710E3"/>
    <w:rsid w:val="00071F84"/>
    <w:rsid w:val="000727B4"/>
    <w:rsid w:val="00075D20"/>
    <w:rsid w:val="00077E95"/>
    <w:rsid w:val="00086A09"/>
    <w:rsid w:val="00086ED9"/>
    <w:rsid w:val="0009320A"/>
    <w:rsid w:val="00094B31"/>
    <w:rsid w:val="00096F2B"/>
    <w:rsid w:val="000976DC"/>
    <w:rsid w:val="000A45C6"/>
    <w:rsid w:val="000A5C0F"/>
    <w:rsid w:val="000A6D00"/>
    <w:rsid w:val="000A7E6F"/>
    <w:rsid w:val="000B0245"/>
    <w:rsid w:val="000B1373"/>
    <w:rsid w:val="000B4574"/>
    <w:rsid w:val="000B4B05"/>
    <w:rsid w:val="000B5973"/>
    <w:rsid w:val="000B6BCC"/>
    <w:rsid w:val="000C3D1D"/>
    <w:rsid w:val="000C52E5"/>
    <w:rsid w:val="000C647F"/>
    <w:rsid w:val="000C7736"/>
    <w:rsid w:val="000C7E69"/>
    <w:rsid w:val="000D2EEC"/>
    <w:rsid w:val="000E2514"/>
    <w:rsid w:val="000F16A8"/>
    <w:rsid w:val="000F2ED7"/>
    <w:rsid w:val="000F41AC"/>
    <w:rsid w:val="000F66CF"/>
    <w:rsid w:val="001033B2"/>
    <w:rsid w:val="0010458E"/>
    <w:rsid w:val="00105A0D"/>
    <w:rsid w:val="00106378"/>
    <w:rsid w:val="00107953"/>
    <w:rsid w:val="001105C8"/>
    <w:rsid w:val="00115CAB"/>
    <w:rsid w:val="001243EF"/>
    <w:rsid w:val="00126DDE"/>
    <w:rsid w:val="0012721A"/>
    <w:rsid w:val="00130646"/>
    <w:rsid w:val="0014782F"/>
    <w:rsid w:val="00150D71"/>
    <w:rsid w:val="00151C11"/>
    <w:rsid w:val="00154F86"/>
    <w:rsid w:val="001559C5"/>
    <w:rsid w:val="0015663B"/>
    <w:rsid w:val="00157BC5"/>
    <w:rsid w:val="00157EF1"/>
    <w:rsid w:val="00165CC0"/>
    <w:rsid w:val="001668CA"/>
    <w:rsid w:val="0017073C"/>
    <w:rsid w:val="00174EAC"/>
    <w:rsid w:val="00176959"/>
    <w:rsid w:val="001813C7"/>
    <w:rsid w:val="00184025"/>
    <w:rsid w:val="00190E39"/>
    <w:rsid w:val="0019147A"/>
    <w:rsid w:val="001A03C8"/>
    <w:rsid w:val="001A4F4D"/>
    <w:rsid w:val="001A76D8"/>
    <w:rsid w:val="001B0F36"/>
    <w:rsid w:val="001B1513"/>
    <w:rsid w:val="001B2D96"/>
    <w:rsid w:val="001B5F56"/>
    <w:rsid w:val="001C144C"/>
    <w:rsid w:val="001C1A4E"/>
    <w:rsid w:val="001C2723"/>
    <w:rsid w:val="001C4C84"/>
    <w:rsid w:val="001D3DC8"/>
    <w:rsid w:val="001D3F13"/>
    <w:rsid w:val="001D5249"/>
    <w:rsid w:val="001D7639"/>
    <w:rsid w:val="001E6F2F"/>
    <w:rsid w:val="001F0326"/>
    <w:rsid w:val="001F1D72"/>
    <w:rsid w:val="001F3C92"/>
    <w:rsid w:val="001F48BC"/>
    <w:rsid w:val="001F704A"/>
    <w:rsid w:val="00203F96"/>
    <w:rsid w:val="00203FE4"/>
    <w:rsid w:val="0020479F"/>
    <w:rsid w:val="00204BF9"/>
    <w:rsid w:val="00206448"/>
    <w:rsid w:val="00207D14"/>
    <w:rsid w:val="00212387"/>
    <w:rsid w:val="00212F2C"/>
    <w:rsid w:val="002134BC"/>
    <w:rsid w:val="00213809"/>
    <w:rsid w:val="002140BF"/>
    <w:rsid w:val="00215C5D"/>
    <w:rsid w:val="002170F2"/>
    <w:rsid w:val="0022022C"/>
    <w:rsid w:val="00221411"/>
    <w:rsid w:val="00222950"/>
    <w:rsid w:val="002240E7"/>
    <w:rsid w:val="002271E6"/>
    <w:rsid w:val="0023042F"/>
    <w:rsid w:val="00234F0A"/>
    <w:rsid w:val="002378CD"/>
    <w:rsid w:val="00242D9F"/>
    <w:rsid w:val="00247A5C"/>
    <w:rsid w:val="00247B4A"/>
    <w:rsid w:val="002514F2"/>
    <w:rsid w:val="002615C5"/>
    <w:rsid w:val="0026203B"/>
    <w:rsid w:val="00265998"/>
    <w:rsid w:val="00267F2C"/>
    <w:rsid w:val="00270ECE"/>
    <w:rsid w:val="0027190D"/>
    <w:rsid w:val="00273770"/>
    <w:rsid w:val="00273D78"/>
    <w:rsid w:val="002835D5"/>
    <w:rsid w:val="002850ED"/>
    <w:rsid w:val="00285C4A"/>
    <w:rsid w:val="00286DBC"/>
    <w:rsid w:val="00291B35"/>
    <w:rsid w:val="00293382"/>
    <w:rsid w:val="002969A2"/>
    <w:rsid w:val="002969AE"/>
    <w:rsid w:val="002A1509"/>
    <w:rsid w:val="002A1B1D"/>
    <w:rsid w:val="002A315D"/>
    <w:rsid w:val="002B7147"/>
    <w:rsid w:val="002C5245"/>
    <w:rsid w:val="002C5FE5"/>
    <w:rsid w:val="002C705D"/>
    <w:rsid w:val="002D0C8E"/>
    <w:rsid w:val="002D5A67"/>
    <w:rsid w:val="002D7DD4"/>
    <w:rsid w:val="002E2C62"/>
    <w:rsid w:val="002E481E"/>
    <w:rsid w:val="002F057C"/>
    <w:rsid w:val="002F3B4E"/>
    <w:rsid w:val="002F680C"/>
    <w:rsid w:val="00300AF2"/>
    <w:rsid w:val="00301B67"/>
    <w:rsid w:val="0030471B"/>
    <w:rsid w:val="00310039"/>
    <w:rsid w:val="00311D7A"/>
    <w:rsid w:val="00312E16"/>
    <w:rsid w:val="0031417F"/>
    <w:rsid w:val="00314CE7"/>
    <w:rsid w:val="00317EAF"/>
    <w:rsid w:val="0033189A"/>
    <w:rsid w:val="00332053"/>
    <w:rsid w:val="00335285"/>
    <w:rsid w:val="00340AE0"/>
    <w:rsid w:val="00341575"/>
    <w:rsid w:val="003439AE"/>
    <w:rsid w:val="00352D73"/>
    <w:rsid w:val="003535E7"/>
    <w:rsid w:val="0035373E"/>
    <w:rsid w:val="003557FA"/>
    <w:rsid w:val="0035771D"/>
    <w:rsid w:val="00362821"/>
    <w:rsid w:val="00364949"/>
    <w:rsid w:val="003667D6"/>
    <w:rsid w:val="00366F48"/>
    <w:rsid w:val="00367867"/>
    <w:rsid w:val="003752CF"/>
    <w:rsid w:val="00383840"/>
    <w:rsid w:val="00390DA1"/>
    <w:rsid w:val="00392668"/>
    <w:rsid w:val="00392A42"/>
    <w:rsid w:val="003A0AEB"/>
    <w:rsid w:val="003A2767"/>
    <w:rsid w:val="003A6643"/>
    <w:rsid w:val="003B1BFC"/>
    <w:rsid w:val="003B2F71"/>
    <w:rsid w:val="003B667E"/>
    <w:rsid w:val="003C11BF"/>
    <w:rsid w:val="003C1C6B"/>
    <w:rsid w:val="003C4C01"/>
    <w:rsid w:val="003C4FCF"/>
    <w:rsid w:val="003D0BC0"/>
    <w:rsid w:val="003D0EA7"/>
    <w:rsid w:val="003D3EC6"/>
    <w:rsid w:val="003D46C9"/>
    <w:rsid w:val="003D544B"/>
    <w:rsid w:val="003D63D7"/>
    <w:rsid w:val="003E01F4"/>
    <w:rsid w:val="003E0477"/>
    <w:rsid w:val="003E1EB3"/>
    <w:rsid w:val="003E3388"/>
    <w:rsid w:val="003E437F"/>
    <w:rsid w:val="003E5BA1"/>
    <w:rsid w:val="003E5E79"/>
    <w:rsid w:val="003F1E74"/>
    <w:rsid w:val="003F5598"/>
    <w:rsid w:val="003F7B15"/>
    <w:rsid w:val="00404FB4"/>
    <w:rsid w:val="004224E0"/>
    <w:rsid w:val="0043056B"/>
    <w:rsid w:val="00434EA3"/>
    <w:rsid w:val="00435FE0"/>
    <w:rsid w:val="00437227"/>
    <w:rsid w:val="00437373"/>
    <w:rsid w:val="00441FD4"/>
    <w:rsid w:val="004466B8"/>
    <w:rsid w:val="00452C15"/>
    <w:rsid w:val="00460C4C"/>
    <w:rsid w:val="00460F64"/>
    <w:rsid w:val="004709AC"/>
    <w:rsid w:val="00470F9A"/>
    <w:rsid w:val="00476E6E"/>
    <w:rsid w:val="00481C01"/>
    <w:rsid w:val="00481F29"/>
    <w:rsid w:val="004926A4"/>
    <w:rsid w:val="00494E9E"/>
    <w:rsid w:val="00496489"/>
    <w:rsid w:val="00496AB5"/>
    <w:rsid w:val="004970DB"/>
    <w:rsid w:val="004A0D81"/>
    <w:rsid w:val="004A1A06"/>
    <w:rsid w:val="004B3526"/>
    <w:rsid w:val="004B3D42"/>
    <w:rsid w:val="004B4162"/>
    <w:rsid w:val="004B4A92"/>
    <w:rsid w:val="004B5C36"/>
    <w:rsid w:val="004B6AAA"/>
    <w:rsid w:val="004B73A7"/>
    <w:rsid w:val="004C34FD"/>
    <w:rsid w:val="004C417B"/>
    <w:rsid w:val="004D121E"/>
    <w:rsid w:val="004D44FF"/>
    <w:rsid w:val="004D6A16"/>
    <w:rsid w:val="004E234D"/>
    <w:rsid w:val="004E5963"/>
    <w:rsid w:val="004F47A1"/>
    <w:rsid w:val="004F5A9D"/>
    <w:rsid w:val="004F72D1"/>
    <w:rsid w:val="00501408"/>
    <w:rsid w:val="005017C7"/>
    <w:rsid w:val="005160ED"/>
    <w:rsid w:val="005179BC"/>
    <w:rsid w:val="00517C9C"/>
    <w:rsid w:val="00520C14"/>
    <w:rsid w:val="00522556"/>
    <w:rsid w:val="005259F3"/>
    <w:rsid w:val="0052739D"/>
    <w:rsid w:val="0053054E"/>
    <w:rsid w:val="0053127E"/>
    <w:rsid w:val="00531B3D"/>
    <w:rsid w:val="00532018"/>
    <w:rsid w:val="00532EAE"/>
    <w:rsid w:val="00533EA3"/>
    <w:rsid w:val="0053541A"/>
    <w:rsid w:val="00537ED2"/>
    <w:rsid w:val="00543550"/>
    <w:rsid w:val="0054616D"/>
    <w:rsid w:val="005520AC"/>
    <w:rsid w:val="00560193"/>
    <w:rsid w:val="00563AC3"/>
    <w:rsid w:val="00565CFC"/>
    <w:rsid w:val="005705DC"/>
    <w:rsid w:val="00572102"/>
    <w:rsid w:val="00574A14"/>
    <w:rsid w:val="005758E8"/>
    <w:rsid w:val="005827E6"/>
    <w:rsid w:val="0058501A"/>
    <w:rsid w:val="00586CD5"/>
    <w:rsid w:val="00591D80"/>
    <w:rsid w:val="005947D1"/>
    <w:rsid w:val="005A1318"/>
    <w:rsid w:val="005A283C"/>
    <w:rsid w:val="005B0222"/>
    <w:rsid w:val="005B09B5"/>
    <w:rsid w:val="005B539E"/>
    <w:rsid w:val="005D049A"/>
    <w:rsid w:val="005D0F10"/>
    <w:rsid w:val="005D1046"/>
    <w:rsid w:val="005D139B"/>
    <w:rsid w:val="005D1A6C"/>
    <w:rsid w:val="005D47AE"/>
    <w:rsid w:val="005D6BC2"/>
    <w:rsid w:val="005D74C0"/>
    <w:rsid w:val="005F0712"/>
    <w:rsid w:val="005F2092"/>
    <w:rsid w:val="005F2AD6"/>
    <w:rsid w:val="005F748A"/>
    <w:rsid w:val="00607EA6"/>
    <w:rsid w:val="00610C89"/>
    <w:rsid w:val="00613D6A"/>
    <w:rsid w:val="0061479F"/>
    <w:rsid w:val="0062390D"/>
    <w:rsid w:val="00624809"/>
    <w:rsid w:val="006265B5"/>
    <w:rsid w:val="0063333B"/>
    <w:rsid w:val="00636FBA"/>
    <w:rsid w:val="00637639"/>
    <w:rsid w:val="00643ABB"/>
    <w:rsid w:val="00645B80"/>
    <w:rsid w:val="00657DB7"/>
    <w:rsid w:val="006613B9"/>
    <w:rsid w:val="006651FE"/>
    <w:rsid w:val="00665B02"/>
    <w:rsid w:val="0066654C"/>
    <w:rsid w:val="00676B4F"/>
    <w:rsid w:val="006779EA"/>
    <w:rsid w:val="0068073E"/>
    <w:rsid w:val="00681EC7"/>
    <w:rsid w:val="006837C5"/>
    <w:rsid w:val="006865CA"/>
    <w:rsid w:val="00693D6C"/>
    <w:rsid w:val="00695570"/>
    <w:rsid w:val="00696F71"/>
    <w:rsid w:val="006A271C"/>
    <w:rsid w:val="006A3308"/>
    <w:rsid w:val="006A4ABB"/>
    <w:rsid w:val="006A4AD0"/>
    <w:rsid w:val="006A5F78"/>
    <w:rsid w:val="006A7A1B"/>
    <w:rsid w:val="006B0937"/>
    <w:rsid w:val="006B14A7"/>
    <w:rsid w:val="006B1C82"/>
    <w:rsid w:val="006B272E"/>
    <w:rsid w:val="006B287B"/>
    <w:rsid w:val="006B6F4A"/>
    <w:rsid w:val="006C4FFC"/>
    <w:rsid w:val="006C6279"/>
    <w:rsid w:val="006D030C"/>
    <w:rsid w:val="006D355D"/>
    <w:rsid w:val="006D3A2E"/>
    <w:rsid w:val="006D74FB"/>
    <w:rsid w:val="006EA17B"/>
    <w:rsid w:val="006F359E"/>
    <w:rsid w:val="00700881"/>
    <w:rsid w:val="00706316"/>
    <w:rsid w:val="007063CF"/>
    <w:rsid w:val="007144DB"/>
    <w:rsid w:val="007218CE"/>
    <w:rsid w:val="007235EB"/>
    <w:rsid w:val="00727AB5"/>
    <w:rsid w:val="00727B49"/>
    <w:rsid w:val="00727ED6"/>
    <w:rsid w:val="00732577"/>
    <w:rsid w:val="007332C5"/>
    <w:rsid w:val="00737387"/>
    <w:rsid w:val="00737E85"/>
    <w:rsid w:val="00740D04"/>
    <w:rsid w:val="00751D42"/>
    <w:rsid w:val="00752615"/>
    <w:rsid w:val="00756D25"/>
    <w:rsid w:val="007636DB"/>
    <w:rsid w:val="00763F6C"/>
    <w:rsid w:val="00765BB2"/>
    <w:rsid w:val="00773574"/>
    <w:rsid w:val="0077424E"/>
    <w:rsid w:val="00774CA2"/>
    <w:rsid w:val="0077778E"/>
    <w:rsid w:val="00781098"/>
    <w:rsid w:val="00781BE2"/>
    <w:rsid w:val="0078510E"/>
    <w:rsid w:val="00786B07"/>
    <w:rsid w:val="00786D60"/>
    <w:rsid w:val="007A0554"/>
    <w:rsid w:val="007A5120"/>
    <w:rsid w:val="007A5911"/>
    <w:rsid w:val="007B03BE"/>
    <w:rsid w:val="007B0D2C"/>
    <w:rsid w:val="007B0FE3"/>
    <w:rsid w:val="007B17AE"/>
    <w:rsid w:val="007B7084"/>
    <w:rsid w:val="007C34A1"/>
    <w:rsid w:val="007D0B5F"/>
    <w:rsid w:val="007D2634"/>
    <w:rsid w:val="007D3671"/>
    <w:rsid w:val="007D7781"/>
    <w:rsid w:val="007D7A44"/>
    <w:rsid w:val="007E4EC5"/>
    <w:rsid w:val="007F241D"/>
    <w:rsid w:val="007F5818"/>
    <w:rsid w:val="007F7CF9"/>
    <w:rsid w:val="00804CFC"/>
    <w:rsid w:val="0080508D"/>
    <w:rsid w:val="00805C65"/>
    <w:rsid w:val="0080742A"/>
    <w:rsid w:val="008107D8"/>
    <w:rsid w:val="00810D0D"/>
    <w:rsid w:val="00811C0F"/>
    <w:rsid w:val="00811CA3"/>
    <w:rsid w:val="00815E74"/>
    <w:rsid w:val="0082066B"/>
    <w:rsid w:val="00821631"/>
    <w:rsid w:val="00824AFD"/>
    <w:rsid w:val="008267C1"/>
    <w:rsid w:val="00827AD3"/>
    <w:rsid w:val="008308D5"/>
    <w:rsid w:val="00830A0B"/>
    <w:rsid w:val="00833957"/>
    <w:rsid w:val="00833CCF"/>
    <w:rsid w:val="00834062"/>
    <w:rsid w:val="00834163"/>
    <w:rsid w:val="0083493E"/>
    <w:rsid w:val="00835E6A"/>
    <w:rsid w:val="008543DC"/>
    <w:rsid w:val="00854A0F"/>
    <w:rsid w:val="00855B09"/>
    <w:rsid w:val="00856277"/>
    <w:rsid w:val="00861617"/>
    <w:rsid w:val="00861856"/>
    <w:rsid w:val="00861A55"/>
    <w:rsid w:val="00863587"/>
    <w:rsid w:val="008678A7"/>
    <w:rsid w:val="00871433"/>
    <w:rsid w:val="00871B06"/>
    <w:rsid w:val="00876065"/>
    <w:rsid w:val="00882890"/>
    <w:rsid w:val="00883AD0"/>
    <w:rsid w:val="00891AB1"/>
    <w:rsid w:val="008940B6"/>
    <w:rsid w:val="00896070"/>
    <w:rsid w:val="00896EA6"/>
    <w:rsid w:val="008A0BCB"/>
    <w:rsid w:val="008B0D16"/>
    <w:rsid w:val="008B18A5"/>
    <w:rsid w:val="008B2FAF"/>
    <w:rsid w:val="008B4804"/>
    <w:rsid w:val="008B4DD5"/>
    <w:rsid w:val="008B5020"/>
    <w:rsid w:val="008C2330"/>
    <w:rsid w:val="008C4D01"/>
    <w:rsid w:val="008D06E6"/>
    <w:rsid w:val="008D0F70"/>
    <w:rsid w:val="008D23B5"/>
    <w:rsid w:val="008E0ACB"/>
    <w:rsid w:val="008E57CA"/>
    <w:rsid w:val="008E5B72"/>
    <w:rsid w:val="008E68E8"/>
    <w:rsid w:val="00900984"/>
    <w:rsid w:val="00903C75"/>
    <w:rsid w:val="00907EA9"/>
    <w:rsid w:val="00910790"/>
    <w:rsid w:val="0091611A"/>
    <w:rsid w:val="0091753F"/>
    <w:rsid w:val="00923CA1"/>
    <w:rsid w:val="00924C94"/>
    <w:rsid w:val="00930ACB"/>
    <w:rsid w:val="0093297D"/>
    <w:rsid w:val="009332C4"/>
    <w:rsid w:val="009338BC"/>
    <w:rsid w:val="00937E73"/>
    <w:rsid w:val="0094729D"/>
    <w:rsid w:val="009514E8"/>
    <w:rsid w:val="009547D0"/>
    <w:rsid w:val="00960D33"/>
    <w:rsid w:val="009675BE"/>
    <w:rsid w:val="00967FF3"/>
    <w:rsid w:val="00974146"/>
    <w:rsid w:val="009817C3"/>
    <w:rsid w:val="00982AA9"/>
    <w:rsid w:val="00984076"/>
    <w:rsid w:val="00984419"/>
    <w:rsid w:val="00987E67"/>
    <w:rsid w:val="00993A00"/>
    <w:rsid w:val="00995861"/>
    <w:rsid w:val="009A3EFC"/>
    <w:rsid w:val="009A44B3"/>
    <w:rsid w:val="009A5364"/>
    <w:rsid w:val="009A58CB"/>
    <w:rsid w:val="009A5D75"/>
    <w:rsid w:val="009A5F9C"/>
    <w:rsid w:val="009A64A0"/>
    <w:rsid w:val="009A7E7E"/>
    <w:rsid w:val="009B08EC"/>
    <w:rsid w:val="009B3E09"/>
    <w:rsid w:val="009B7271"/>
    <w:rsid w:val="009C177E"/>
    <w:rsid w:val="009D4421"/>
    <w:rsid w:val="009D457C"/>
    <w:rsid w:val="009D67D0"/>
    <w:rsid w:val="009F0A33"/>
    <w:rsid w:val="009F1C79"/>
    <w:rsid w:val="009F2339"/>
    <w:rsid w:val="009F6A26"/>
    <w:rsid w:val="00A0002C"/>
    <w:rsid w:val="00A008E7"/>
    <w:rsid w:val="00A00B7F"/>
    <w:rsid w:val="00A014B9"/>
    <w:rsid w:val="00A02309"/>
    <w:rsid w:val="00A04705"/>
    <w:rsid w:val="00A0770F"/>
    <w:rsid w:val="00A07FF6"/>
    <w:rsid w:val="00A103DE"/>
    <w:rsid w:val="00A1064E"/>
    <w:rsid w:val="00A10AA6"/>
    <w:rsid w:val="00A11C71"/>
    <w:rsid w:val="00A12815"/>
    <w:rsid w:val="00A14D9C"/>
    <w:rsid w:val="00A2011F"/>
    <w:rsid w:val="00A22688"/>
    <w:rsid w:val="00A245CC"/>
    <w:rsid w:val="00A32ED4"/>
    <w:rsid w:val="00A341D5"/>
    <w:rsid w:val="00A4790A"/>
    <w:rsid w:val="00A50582"/>
    <w:rsid w:val="00A52219"/>
    <w:rsid w:val="00A55D0E"/>
    <w:rsid w:val="00A65552"/>
    <w:rsid w:val="00A656BD"/>
    <w:rsid w:val="00A65BB5"/>
    <w:rsid w:val="00A66870"/>
    <w:rsid w:val="00A66B99"/>
    <w:rsid w:val="00A74ADB"/>
    <w:rsid w:val="00A906BD"/>
    <w:rsid w:val="00A910AD"/>
    <w:rsid w:val="00A938CE"/>
    <w:rsid w:val="00A9537F"/>
    <w:rsid w:val="00A95916"/>
    <w:rsid w:val="00A97152"/>
    <w:rsid w:val="00AA04C9"/>
    <w:rsid w:val="00AA2254"/>
    <w:rsid w:val="00AC3885"/>
    <w:rsid w:val="00AC43CA"/>
    <w:rsid w:val="00AC5BB5"/>
    <w:rsid w:val="00AC61C8"/>
    <w:rsid w:val="00AC7593"/>
    <w:rsid w:val="00AD2D63"/>
    <w:rsid w:val="00AD3307"/>
    <w:rsid w:val="00AD5AEA"/>
    <w:rsid w:val="00AD67D5"/>
    <w:rsid w:val="00AE04FA"/>
    <w:rsid w:val="00AE2E83"/>
    <w:rsid w:val="00AE4E51"/>
    <w:rsid w:val="00AE7902"/>
    <w:rsid w:val="00B00107"/>
    <w:rsid w:val="00B025C9"/>
    <w:rsid w:val="00B026C5"/>
    <w:rsid w:val="00B10AB8"/>
    <w:rsid w:val="00B110E6"/>
    <w:rsid w:val="00B128E7"/>
    <w:rsid w:val="00B1344F"/>
    <w:rsid w:val="00B13DD2"/>
    <w:rsid w:val="00B13F49"/>
    <w:rsid w:val="00B23F57"/>
    <w:rsid w:val="00B358A5"/>
    <w:rsid w:val="00B4162D"/>
    <w:rsid w:val="00B416D0"/>
    <w:rsid w:val="00B42829"/>
    <w:rsid w:val="00B47BB5"/>
    <w:rsid w:val="00B52104"/>
    <w:rsid w:val="00B5228C"/>
    <w:rsid w:val="00B53C6C"/>
    <w:rsid w:val="00B55701"/>
    <w:rsid w:val="00B56473"/>
    <w:rsid w:val="00B56936"/>
    <w:rsid w:val="00B70835"/>
    <w:rsid w:val="00B73656"/>
    <w:rsid w:val="00B73E24"/>
    <w:rsid w:val="00B774A7"/>
    <w:rsid w:val="00B81720"/>
    <w:rsid w:val="00B82C79"/>
    <w:rsid w:val="00B83CEA"/>
    <w:rsid w:val="00B85B7D"/>
    <w:rsid w:val="00B91F24"/>
    <w:rsid w:val="00BA4BDA"/>
    <w:rsid w:val="00BB07EA"/>
    <w:rsid w:val="00BB0FC6"/>
    <w:rsid w:val="00BB25C1"/>
    <w:rsid w:val="00BB4273"/>
    <w:rsid w:val="00BB70E3"/>
    <w:rsid w:val="00BC054E"/>
    <w:rsid w:val="00BC3A67"/>
    <w:rsid w:val="00BC3CB5"/>
    <w:rsid w:val="00BC4816"/>
    <w:rsid w:val="00BC557F"/>
    <w:rsid w:val="00BC5736"/>
    <w:rsid w:val="00BC6EA1"/>
    <w:rsid w:val="00BD1D34"/>
    <w:rsid w:val="00BD2737"/>
    <w:rsid w:val="00BD3C2F"/>
    <w:rsid w:val="00BE569D"/>
    <w:rsid w:val="00BF02F5"/>
    <w:rsid w:val="00C05EA5"/>
    <w:rsid w:val="00C069BE"/>
    <w:rsid w:val="00C126FD"/>
    <w:rsid w:val="00C154B4"/>
    <w:rsid w:val="00C1599D"/>
    <w:rsid w:val="00C172DA"/>
    <w:rsid w:val="00C2161A"/>
    <w:rsid w:val="00C24C78"/>
    <w:rsid w:val="00C259ED"/>
    <w:rsid w:val="00C26874"/>
    <w:rsid w:val="00C408B5"/>
    <w:rsid w:val="00C54BD2"/>
    <w:rsid w:val="00C56E7A"/>
    <w:rsid w:val="00C62762"/>
    <w:rsid w:val="00C63E97"/>
    <w:rsid w:val="00C7210A"/>
    <w:rsid w:val="00C72B92"/>
    <w:rsid w:val="00C73DAB"/>
    <w:rsid w:val="00C86057"/>
    <w:rsid w:val="00C86BF7"/>
    <w:rsid w:val="00C90FB3"/>
    <w:rsid w:val="00C90FD2"/>
    <w:rsid w:val="00C912D0"/>
    <w:rsid w:val="00C9554F"/>
    <w:rsid w:val="00CA2863"/>
    <w:rsid w:val="00CA41E2"/>
    <w:rsid w:val="00CA646A"/>
    <w:rsid w:val="00CB0EEA"/>
    <w:rsid w:val="00CB27D0"/>
    <w:rsid w:val="00CB4C91"/>
    <w:rsid w:val="00CC1C7E"/>
    <w:rsid w:val="00CC23C7"/>
    <w:rsid w:val="00CC2E6A"/>
    <w:rsid w:val="00CC33C7"/>
    <w:rsid w:val="00CC59BA"/>
    <w:rsid w:val="00CC622B"/>
    <w:rsid w:val="00CC73BD"/>
    <w:rsid w:val="00CC7EE9"/>
    <w:rsid w:val="00CD1803"/>
    <w:rsid w:val="00CD1925"/>
    <w:rsid w:val="00CD1A41"/>
    <w:rsid w:val="00CD71F6"/>
    <w:rsid w:val="00CE106E"/>
    <w:rsid w:val="00CE318A"/>
    <w:rsid w:val="00CE36EE"/>
    <w:rsid w:val="00CE3EF1"/>
    <w:rsid w:val="00CE746C"/>
    <w:rsid w:val="00CF1797"/>
    <w:rsid w:val="00CF19D1"/>
    <w:rsid w:val="00CF33D3"/>
    <w:rsid w:val="00CF34D4"/>
    <w:rsid w:val="00CF4458"/>
    <w:rsid w:val="00CF6EC0"/>
    <w:rsid w:val="00CF7B64"/>
    <w:rsid w:val="00D01415"/>
    <w:rsid w:val="00D0220E"/>
    <w:rsid w:val="00D02484"/>
    <w:rsid w:val="00D03CA4"/>
    <w:rsid w:val="00D04D4A"/>
    <w:rsid w:val="00D07E29"/>
    <w:rsid w:val="00D20B4D"/>
    <w:rsid w:val="00D22BC6"/>
    <w:rsid w:val="00D32BE6"/>
    <w:rsid w:val="00D33088"/>
    <w:rsid w:val="00D373AD"/>
    <w:rsid w:val="00D4068A"/>
    <w:rsid w:val="00D428DC"/>
    <w:rsid w:val="00D451F1"/>
    <w:rsid w:val="00D578CD"/>
    <w:rsid w:val="00D613B8"/>
    <w:rsid w:val="00D6385B"/>
    <w:rsid w:val="00D713DA"/>
    <w:rsid w:val="00D7253A"/>
    <w:rsid w:val="00D762EF"/>
    <w:rsid w:val="00D804EA"/>
    <w:rsid w:val="00D81D67"/>
    <w:rsid w:val="00D83654"/>
    <w:rsid w:val="00D85464"/>
    <w:rsid w:val="00D867F2"/>
    <w:rsid w:val="00D86F84"/>
    <w:rsid w:val="00D91119"/>
    <w:rsid w:val="00D96E30"/>
    <w:rsid w:val="00DA1110"/>
    <w:rsid w:val="00DA5966"/>
    <w:rsid w:val="00DB1BA9"/>
    <w:rsid w:val="00DB237B"/>
    <w:rsid w:val="00DB72C5"/>
    <w:rsid w:val="00DB7497"/>
    <w:rsid w:val="00DC5739"/>
    <w:rsid w:val="00DD0CAB"/>
    <w:rsid w:val="00DD2C3C"/>
    <w:rsid w:val="00DD4E8D"/>
    <w:rsid w:val="00DD5F6E"/>
    <w:rsid w:val="00DD71A0"/>
    <w:rsid w:val="00DE03E3"/>
    <w:rsid w:val="00DF72A3"/>
    <w:rsid w:val="00DF7870"/>
    <w:rsid w:val="00E006EE"/>
    <w:rsid w:val="00E017AB"/>
    <w:rsid w:val="00E1248D"/>
    <w:rsid w:val="00E12603"/>
    <w:rsid w:val="00E1262B"/>
    <w:rsid w:val="00E13916"/>
    <w:rsid w:val="00E1595B"/>
    <w:rsid w:val="00E15EF0"/>
    <w:rsid w:val="00E2024A"/>
    <w:rsid w:val="00E213DC"/>
    <w:rsid w:val="00E23D18"/>
    <w:rsid w:val="00E30AA1"/>
    <w:rsid w:val="00E33A30"/>
    <w:rsid w:val="00E348B3"/>
    <w:rsid w:val="00E412D9"/>
    <w:rsid w:val="00E432AF"/>
    <w:rsid w:val="00E43F04"/>
    <w:rsid w:val="00E44E78"/>
    <w:rsid w:val="00E45794"/>
    <w:rsid w:val="00E45C86"/>
    <w:rsid w:val="00E50E36"/>
    <w:rsid w:val="00E51039"/>
    <w:rsid w:val="00E56990"/>
    <w:rsid w:val="00E7270C"/>
    <w:rsid w:val="00E74BCC"/>
    <w:rsid w:val="00E80B84"/>
    <w:rsid w:val="00E80CE2"/>
    <w:rsid w:val="00E91C0F"/>
    <w:rsid w:val="00E925DA"/>
    <w:rsid w:val="00E933F8"/>
    <w:rsid w:val="00EA6921"/>
    <w:rsid w:val="00EA7271"/>
    <w:rsid w:val="00EA7E6E"/>
    <w:rsid w:val="00EB31CC"/>
    <w:rsid w:val="00EB3F21"/>
    <w:rsid w:val="00EB70BA"/>
    <w:rsid w:val="00EC07B6"/>
    <w:rsid w:val="00EC0BF2"/>
    <w:rsid w:val="00EC1777"/>
    <w:rsid w:val="00EC233F"/>
    <w:rsid w:val="00EC420A"/>
    <w:rsid w:val="00EC6EA8"/>
    <w:rsid w:val="00ED217F"/>
    <w:rsid w:val="00ED4C4E"/>
    <w:rsid w:val="00ED7B23"/>
    <w:rsid w:val="00EE328D"/>
    <w:rsid w:val="00EE38A0"/>
    <w:rsid w:val="00EE5136"/>
    <w:rsid w:val="00EE7185"/>
    <w:rsid w:val="00EF0698"/>
    <w:rsid w:val="00EF085A"/>
    <w:rsid w:val="00EF2FA4"/>
    <w:rsid w:val="00EF4A3C"/>
    <w:rsid w:val="00EF7A64"/>
    <w:rsid w:val="00EF7E59"/>
    <w:rsid w:val="00F0462F"/>
    <w:rsid w:val="00F07145"/>
    <w:rsid w:val="00F14052"/>
    <w:rsid w:val="00F14EDA"/>
    <w:rsid w:val="00F1621C"/>
    <w:rsid w:val="00F17528"/>
    <w:rsid w:val="00F2010C"/>
    <w:rsid w:val="00F20636"/>
    <w:rsid w:val="00F25616"/>
    <w:rsid w:val="00F303E9"/>
    <w:rsid w:val="00F35D3B"/>
    <w:rsid w:val="00F37A8D"/>
    <w:rsid w:val="00F41F12"/>
    <w:rsid w:val="00F43147"/>
    <w:rsid w:val="00F451EB"/>
    <w:rsid w:val="00F51CE8"/>
    <w:rsid w:val="00F5219E"/>
    <w:rsid w:val="00F53D06"/>
    <w:rsid w:val="00F54CE4"/>
    <w:rsid w:val="00F6258C"/>
    <w:rsid w:val="00F63E88"/>
    <w:rsid w:val="00F653B3"/>
    <w:rsid w:val="00F65994"/>
    <w:rsid w:val="00F66291"/>
    <w:rsid w:val="00F71908"/>
    <w:rsid w:val="00F721AD"/>
    <w:rsid w:val="00F81312"/>
    <w:rsid w:val="00F81C05"/>
    <w:rsid w:val="00F8505C"/>
    <w:rsid w:val="00F911CC"/>
    <w:rsid w:val="00F911FB"/>
    <w:rsid w:val="00F92626"/>
    <w:rsid w:val="00F93E8C"/>
    <w:rsid w:val="00F93F3F"/>
    <w:rsid w:val="00F9628F"/>
    <w:rsid w:val="00F9743F"/>
    <w:rsid w:val="00F975BE"/>
    <w:rsid w:val="00FA1B1E"/>
    <w:rsid w:val="00FA1F85"/>
    <w:rsid w:val="00FA28B9"/>
    <w:rsid w:val="00FA7AAD"/>
    <w:rsid w:val="00FB16C2"/>
    <w:rsid w:val="00FB38B6"/>
    <w:rsid w:val="00FB6149"/>
    <w:rsid w:val="00FB6CD6"/>
    <w:rsid w:val="00FC0733"/>
    <w:rsid w:val="00FC1E66"/>
    <w:rsid w:val="00FC2326"/>
    <w:rsid w:val="00FC7E7E"/>
    <w:rsid w:val="00FD43A4"/>
    <w:rsid w:val="00FD6C51"/>
    <w:rsid w:val="00FE07C8"/>
    <w:rsid w:val="00FE1220"/>
    <w:rsid w:val="00FF4BA3"/>
    <w:rsid w:val="00FF6F08"/>
    <w:rsid w:val="124B883E"/>
    <w:rsid w:val="21A6BFA0"/>
    <w:rsid w:val="21D91074"/>
    <w:rsid w:val="3E92AA35"/>
    <w:rsid w:val="3F86C1AB"/>
    <w:rsid w:val="3FBE3D92"/>
    <w:rsid w:val="422DEC6C"/>
    <w:rsid w:val="4358C37B"/>
    <w:rsid w:val="5CFD5709"/>
    <w:rsid w:val="5E741E00"/>
    <w:rsid w:val="707EAB9B"/>
    <w:rsid w:val="7192214C"/>
    <w:rsid w:val="732ACE05"/>
    <w:rsid w:val="7CFB9E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7C46E4BB"/>
  <w15:chartTrackingRefBased/>
  <w15:docId w15:val="{11B63754-F62A-47E0-8BD0-771C3355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B82C79"/>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835E6A"/>
    <w:pPr>
      <w:spacing w:before="360" w:after="360"/>
      <w:outlineLvl w:val="1"/>
    </w:pPr>
    <w:rPr>
      <w:color w:val="0070C0"/>
    </w:rPr>
  </w:style>
  <w:style w:type="paragraph" w:styleId="Heading3">
    <w:name w:val="heading 3"/>
    <w:basedOn w:val="Normal"/>
    <w:next w:val="Normal"/>
    <w:link w:val="Heading3Char"/>
    <w:autoRedefine/>
    <w:uiPriority w:val="9"/>
    <w:unhideWhenUsed/>
    <w:qFormat/>
    <w:rsid w:val="00F17528"/>
    <w:pPr>
      <w:spacing w:before="600"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C79"/>
    <w:rPr>
      <w:rFonts w:ascii="FS Me" w:hAnsi="FS Me"/>
      <w:color w:val="006699"/>
      <w:sz w:val="44"/>
      <w:szCs w:val="44"/>
      <w:lang w:val="en-GB"/>
    </w:rPr>
  </w:style>
  <w:style w:type="character" w:customStyle="1" w:styleId="Heading2Char">
    <w:name w:val="Heading 2 Char"/>
    <w:basedOn w:val="DefaultParagraphFont"/>
    <w:link w:val="Heading2"/>
    <w:uiPriority w:val="9"/>
    <w:rsid w:val="00835E6A"/>
    <w:rPr>
      <w:rFonts w:ascii="FS Me" w:hAnsi="FS Me"/>
      <w:color w:val="0070C0"/>
      <w:sz w:val="44"/>
      <w:szCs w:val="44"/>
      <w:lang w:val="en-GB"/>
    </w:rPr>
  </w:style>
  <w:style w:type="character" w:customStyle="1" w:styleId="Heading3Char">
    <w:name w:val="Heading 3 Char"/>
    <w:basedOn w:val="DefaultParagraphFont"/>
    <w:link w:val="Heading3"/>
    <w:uiPriority w:val="9"/>
    <w:rsid w:val="00F17528"/>
    <w:rPr>
      <w:rFonts w:ascii="FS Me" w:hAnsi="FS Me"/>
      <w:color w:val="006699"/>
      <w:sz w:val="28"/>
      <w:szCs w:val="28"/>
      <w:lang w:val="en-GB"/>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F748A"/>
    <w:pPr>
      <w:spacing w:after="240"/>
    </w:pPr>
    <w:rPr>
      <w:color w:val="auto"/>
    </w:rPr>
  </w:style>
  <w:style w:type="character" w:customStyle="1" w:styleId="BodyTextChar">
    <w:name w:val="Body Text Char"/>
    <w:basedOn w:val="DefaultParagraphFont"/>
    <w:link w:val="BodyText"/>
    <w:rsid w:val="005F748A"/>
    <w:rPr>
      <w:color w:val="auto"/>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3"/>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2"/>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4"/>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uiPriority w:val="99"/>
    <w:semiHidden/>
    <w:unhideWhenUsed/>
    <w:rsid w:val="00C1599D"/>
    <w:rPr>
      <w:sz w:val="16"/>
      <w:szCs w:val="16"/>
    </w:rPr>
  </w:style>
  <w:style w:type="paragraph" w:styleId="CommentText">
    <w:name w:val="annotation text"/>
    <w:basedOn w:val="Normal"/>
    <w:link w:val="CommentTextChar"/>
    <w:uiPriority w:val="99"/>
    <w:unhideWhenUsed/>
    <w:rsid w:val="007B0FE3"/>
    <w:pPr>
      <w:spacing w:line="240" w:lineRule="auto"/>
    </w:pPr>
    <w:rPr>
      <w:sz w:val="20"/>
      <w:szCs w:val="20"/>
    </w:rPr>
  </w:style>
  <w:style w:type="character" w:customStyle="1" w:styleId="CommentTextChar">
    <w:name w:val="Comment Text Char"/>
    <w:basedOn w:val="DefaultParagraphFont"/>
    <w:link w:val="CommentText"/>
    <w:uiPriority w:val="99"/>
    <w:rsid w:val="007B0FE3"/>
    <w:rPr>
      <w:sz w:val="20"/>
      <w:szCs w:val="20"/>
      <w:lang w:val="en-GB"/>
    </w:rPr>
  </w:style>
  <w:style w:type="paragraph" w:styleId="CommentSubject">
    <w:name w:val="annotation subject"/>
    <w:basedOn w:val="CommentText"/>
    <w:next w:val="CommentText"/>
    <w:link w:val="CommentSubjectChar"/>
    <w:uiPriority w:val="99"/>
    <w:semiHidden/>
    <w:unhideWhenUsed/>
    <w:rsid w:val="007B0FE3"/>
    <w:rPr>
      <w:b/>
      <w:bCs/>
    </w:rPr>
  </w:style>
  <w:style w:type="character" w:customStyle="1" w:styleId="CommentSubjectChar">
    <w:name w:val="Comment Subject Char"/>
    <w:basedOn w:val="CommentTextChar"/>
    <w:link w:val="CommentSubject"/>
    <w:uiPriority w:val="99"/>
    <w:semiHidden/>
    <w:rsid w:val="007B0FE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8614">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50060463">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07279919">
      <w:bodyDiv w:val="1"/>
      <w:marLeft w:val="0"/>
      <w:marRight w:val="0"/>
      <w:marTop w:val="0"/>
      <w:marBottom w:val="0"/>
      <w:divBdr>
        <w:top w:val="none" w:sz="0" w:space="0" w:color="auto"/>
        <w:left w:val="none" w:sz="0" w:space="0" w:color="auto"/>
        <w:bottom w:val="none" w:sz="0" w:space="0" w:color="auto"/>
        <w:right w:val="none" w:sz="0" w:space="0" w:color="auto"/>
      </w:divBdr>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304433724">
              <w:marLeft w:val="432"/>
              <w:marRight w:val="216"/>
              <w:marTop w:val="0"/>
              <w:marBottom w:val="0"/>
              <w:divBdr>
                <w:top w:val="none" w:sz="0" w:space="0" w:color="auto"/>
                <w:left w:val="none" w:sz="0" w:space="0" w:color="auto"/>
                <w:bottom w:val="none" w:sz="0" w:space="0" w:color="auto"/>
                <w:right w:val="none" w:sz="0" w:space="0" w:color="auto"/>
              </w:divBdr>
            </w:div>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097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f9ce7b62-b777-4779-aabc-67296a301bff"/>
    <Security_x0020_Marking xmlns="f9ce7b62-b777-4779-aabc-67296a301bff">OFFICIAL-SENSITIVE</Security_x0020_Marking>
    <RNumber xmlns="f9ce7b62-b777-4779-aabc-67296a301bff">R0000713039</RNumber>
    <jefe898d9547433280504a165f2e34d5 xmlns="f9ce7b62-b777-4779-aabc-67296a301bff">
      <Terms xmlns="http://schemas.microsoft.com/office/infopath/2007/PartnerControls"/>
    </jefe898d9547433280504a165f2e34d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R Document" ma:contentTypeID="0x0101001F37593A5B02914994F61D3B69F501A40100C420152F9B90EF46A8193ACA82BAF624" ma:contentTypeVersion="12" ma:contentTypeDescription="" ma:contentTypeScope="" ma:versionID="f41e12720eab0f310182c9c06d67d2d2">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90709a8ed2fef4664808404662f0b328"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AE50B-0DFF-482E-A209-CE0143C23E89}">
  <ds:schemaRefs>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f9ce7b62-b777-4779-aabc-67296a301bff"/>
    <ds:schemaRef ds:uri="http://schemas.openxmlformats.org/package/2006/metadata/core-propertie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3.xml><?xml version="1.0" encoding="utf-8"?>
<ds:datastoreItem xmlns:ds="http://schemas.openxmlformats.org/officeDocument/2006/customXml" ds:itemID="{2F3C2B9E-1C67-4230-AB88-0D30AE610DF2}">
  <ds:schemaRefs>
    <ds:schemaRef ds:uri="http://schemas.openxmlformats.org/officeDocument/2006/bibliography"/>
  </ds:schemaRefs>
</ds:datastoreItem>
</file>

<file path=customXml/itemProps4.xml><?xml version="1.0" encoding="utf-8"?>
<ds:datastoreItem xmlns:ds="http://schemas.openxmlformats.org/officeDocument/2006/customXml" ds:itemID="{B8694893-02DE-4413-92BA-30DA8C84D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4</cp:revision>
  <cp:lastPrinted>2019-10-17T19:07:00Z</cp:lastPrinted>
  <dcterms:created xsi:type="dcterms:W3CDTF">2025-10-14T07:37:00Z</dcterms:created>
  <dcterms:modified xsi:type="dcterms:W3CDTF">2025-10-22T10:56:00Z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0x0101001F37593A5B02914994F61D3B69F501A40100C420152F9B90EF46A8193ACA82BAF624</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SiteId">
    <vt:lpwstr>{7b27078a-0544-42b7-8b00-a97e94acea45}</vt:lpwstr>
  </property>
  <property fmtid="{D5CDD505-2E9C-101B-9397-08002B2CF9AE}" pid="6" name="RecordPoint_ActiveItemListId">
    <vt:lpwstr>{54e39a9e-227a-45c7-84ac-eb1d4dd7265f}</vt:lpwstr>
  </property>
  <property fmtid="{D5CDD505-2E9C-101B-9397-08002B2CF9AE}" pid="7" name="RecordPoint_ActiveItemUniqueId">
    <vt:lpwstr>{092f3a4a-7ecb-4dcb-852d-c9225c90872b}</vt:lpwstr>
  </property>
  <property fmtid="{D5CDD505-2E9C-101B-9397-08002B2CF9AE}" pid="8" name="RecordPoint_ActiveItemWebId">
    <vt:lpwstr>{f9ce7b62-b777-4779-aabc-67296a301bff}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BusinessAreaTheme">
    <vt:lpwstr>23;#Human Resources|5d3f7ee0-e77a-4b8b-9cd4-7a642675c5a1</vt:lpwstr>
  </property>
  <property fmtid="{D5CDD505-2E9C-101B-9397-08002B2CF9AE}" pid="15" name="TaxKeyword">
    <vt:lpwstr/>
  </property>
  <property fmtid="{D5CDD505-2E9C-101B-9397-08002B2CF9AE}" pid="16" name="KnowledgeDocType">
    <vt:lpwstr>29;#KB Document|1371c91b-55f6-4ad4-ab54-c7fcf77ccaf1</vt:lpwstr>
  </property>
</Properties>
</file>